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441" w:rsidRPr="00810A40" w:rsidRDefault="00A6756B" w:rsidP="00810A40">
      <w:pPr>
        <w:jc w:val="center"/>
        <w:rPr>
          <w:b/>
          <w:caps/>
          <w:sz w:val="32"/>
          <w:szCs w:val="32"/>
        </w:rPr>
      </w:pPr>
      <w:r w:rsidRPr="00810A40">
        <w:rPr>
          <w:caps/>
          <w:sz w:val="32"/>
        </w:rPr>
        <w:fldChar w:fldCharType="begin"/>
      </w:r>
      <w:r w:rsidR="00A25441" w:rsidRPr="00810A40">
        <w:rPr>
          <w:caps/>
          <w:sz w:val="32"/>
        </w:rPr>
        <w:instrText xml:space="preserve"> MACROBUTTON MTEditEquationSection2 </w:instrText>
      </w:r>
      <w:r w:rsidR="00A25441" w:rsidRPr="00810A40">
        <w:rPr>
          <w:rStyle w:val="MTEquationSection"/>
        </w:rPr>
        <w:instrText>Equation Chapter 1 Section 1</w:instrText>
      </w:r>
      <w:r w:rsidRPr="00810A40">
        <w:rPr>
          <w:caps/>
          <w:sz w:val="32"/>
        </w:rPr>
        <w:fldChar w:fldCharType="begin"/>
      </w:r>
      <w:r w:rsidR="00A25441" w:rsidRPr="00810A40">
        <w:rPr>
          <w:caps/>
          <w:sz w:val="32"/>
        </w:rPr>
        <w:instrText xml:space="preserve"> SEQ MTEqn \r \h \* MERGEFORMAT </w:instrText>
      </w:r>
      <w:r w:rsidRPr="00810A40">
        <w:rPr>
          <w:caps/>
          <w:sz w:val="32"/>
        </w:rPr>
        <w:fldChar w:fldCharType="end"/>
      </w:r>
      <w:r w:rsidRPr="00810A40">
        <w:rPr>
          <w:caps/>
          <w:sz w:val="32"/>
        </w:rPr>
        <w:fldChar w:fldCharType="begin"/>
      </w:r>
      <w:r w:rsidR="00A25441" w:rsidRPr="00810A40">
        <w:rPr>
          <w:caps/>
          <w:sz w:val="32"/>
        </w:rPr>
        <w:instrText xml:space="preserve"> SEQ MTSec \r 1 \h \* MERGEFORMAT </w:instrText>
      </w:r>
      <w:r w:rsidRPr="00810A40">
        <w:rPr>
          <w:caps/>
          <w:sz w:val="32"/>
        </w:rPr>
        <w:fldChar w:fldCharType="end"/>
      </w:r>
      <w:r w:rsidRPr="00810A40">
        <w:rPr>
          <w:caps/>
          <w:sz w:val="32"/>
        </w:rPr>
        <w:fldChar w:fldCharType="begin"/>
      </w:r>
      <w:r w:rsidR="00A25441" w:rsidRPr="00810A40">
        <w:rPr>
          <w:caps/>
          <w:sz w:val="32"/>
        </w:rPr>
        <w:instrText xml:space="preserve"> SEQ MTChap \r 1 \h \* MERGEFORMAT </w:instrText>
      </w:r>
      <w:r w:rsidRPr="00810A40">
        <w:rPr>
          <w:caps/>
          <w:sz w:val="32"/>
        </w:rPr>
        <w:fldChar w:fldCharType="end"/>
      </w:r>
      <w:r w:rsidRPr="00810A40">
        <w:rPr>
          <w:caps/>
          <w:sz w:val="32"/>
        </w:rPr>
        <w:fldChar w:fldCharType="end"/>
      </w:r>
      <w:r w:rsidR="00810A40" w:rsidRPr="00810A40">
        <w:rPr>
          <w:lang w:val="en-US"/>
        </w:rPr>
        <w:t xml:space="preserve"> </w:t>
      </w:r>
      <w:r w:rsidR="00810A40">
        <w:rPr>
          <w:sz w:val="32"/>
          <w:szCs w:val="32"/>
          <w:lang w:val="en-US"/>
        </w:rPr>
        <w:t>Computational Systems Biology: Discrete Models of Gene Regulation Networks</w:t>
      </w:r>
    </w:p>
    <w:p w:rsidR="00810A40" w:rsidRDefault="00810A40">
      <w:pPr>
        <w:rPr>
          <w:caps/>
        </w:rPr>
      </w:pPr>
    </w:p>
    <w:p w:rsidR="00486918" w:rsidRDefault="00A25441" w:rsidP="00C13F0A">
      <w:pPr>
        <w:jc w:val="center"/>
        <w:rPr>
          <w:b/>
        </w:rPr>
      </w:pPr>
      <w:r>
        <w:rPr>
          <w:b/>
        </w:rPr>
        <w:t>Ana Martins</w:t>
      </w:r>
      <w:r>
        <w:rPr>
          <w:b/>
          <w:vertAlign w:val="superscript"/>
        </w:rPr>
        <w:t>*</w:t>
      </w:r>
      <w:r>
        <w:rPr>
          <w:b/>
        </w:rPr>
        <w:t>, Paola Vera-Licona</w:t>
      </w:r>
      <w:r>
        <w:rPr>
          <w:b/>
          <w:vertAlign w:val="superscript"/>
        </w:rPr>
        <w:t>*</w:t>
      </w:r>
      <w:r>
        <w:rPr>
          <w:b/>
        </w:rPr>
        <w:t xml:space="preserve">, </w:t>
      </w:r>
      <w:r w:rsidR="00486918">
        <w:rPr>
          <w:b/>
        </w:rPr>
        <w:t xml:space="preserve">and </w:t>
      </w:r>
      <w:r>
        <w:rPr>
          <w:b/>
        </w:rPr>
        <w:t>Reinhard Laubenbacher</w:t>
      </w:r>
      <w:r w:rsidR="00345475">
        <w:rPr>
          <w:rStyle w:val="FootnoteReference"/>
          <w:b/>
        </w:rPr>
        <w:footnoteReference w:id="1"/>
      </w:r>
      <w:r>
        <w:rPr>
          <w:b/>
        </w:rPr>
        <w:t xml:space="preserve">, </w:t>
      </w:r>
    </w:p>
    <w:p w:rsidR="00A25441" w:rsidRDefault="00C13F0A" w:rsidP="00C13F0A">
      <w:pPr>
        <w:jc w:val="center"/>
        <w:rPr>
          <w:b/>
        </w:rPr>
      </w:pPr>
      <w:r>
        <w:rPr>
          <w:b/>
        </w:rPr>
        <w:t>Virginia Bioinformatics Institute, Virginia Polytechnic Institute and State University</w:t>
      </w:r>
    </w:p>
    <w:p w:rsidR="00A25441" w:rsidRDefault="00A25441"/>
    <w:tbl>
      <w:tblPr>
        <w:tblW w:w="0" w:type="auto"/>
        <w:jc w:val="center"/>
        <w:tblInd w:w="11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BF" w:firstRow="1" w:lastRow="0" w:firstColumn="1" w:lastColumn="0" w:noHBand="0" w:noVBand="0"/>
      </w:tblPr>
      <w:tblGrid>
        <w:gridCol w:w="1721"/>
        <w:gridCol w:w="4416"/>
      </w:tblGrid>
      <w:tr w:rsidR="00A25441">
        <w:trPr>
          <w:trHeight w:val="214"/>
          <w:jc w:val="center"/>
        </w:trPr>
        <w:tc>
          <w:tcPr>
            <w:tcW w:w="6137" w:type="dxa"/>
            <w:gridSpan w:val="2"/>
          </w:tcPr>
          <w:p w:rsidR="00A25441" w:rsidRDefault="00A25441">
            <w:r>
              <w:rPr>
                <w:b/>
              </w:rPr>
              <w:t>Name of Institution:</w:t>
            </w:r>
            <w:r>
              <w:t xml:space="preserve"> Virginia Tech</w:t>
            </w:r>
          </w:p>
        </w:tc>
      </w:tr>
      <w:tr w:rsidR="00A25441">
        <w:trPr>
          <w:trHeight w:val="223"/>
          <w:jc w:val="center"/>
        </w:trPr>
        <w:tc>
          <w:tcPr>
            <w:tcW w:w="1721" w:type="dxa"/>
          </w:tcPr>
          <w:p w:rsidR="00A25441" w:rsidRDefault="001A3867">
            <w:pPr>
              <w:pStyle w:val="NormalWeb"/>
              <w:spacing w:before="0" w:beforeAutospacing="0" w:after="0" w:afterAutospacing="0"/>
              <w:rPr>
                <w:b/>
              </w:rPr>
            </w:pPr>
            <w:r>
              <w:rPr>
                <w:b/>
              </w:rPr>
              <w:t>Size</w:t>
            </w:r>
          </w:p>
        </w:tc>
        <w:tc>
          <w:tcPr>
            <w:tcW w:w="4416" w:type="dxa"/>
          </w:tcPr>
          <w:p w:rsidR="00A25441" w:rsidRDefault="00A25441">
            <w:pPr>
              <w:pStyle w:val="Heading2"/>
            </w:pPr>
            <w:r>
              <w:t>About 28,000</w:t>
            </w:r>
          </w:p>
        </w:tc>
      </w:tr>
      <w:tr w:rsidR="00A25441">
        <w:trPr>
          <w:trHeight w:val="223"/>
          <w:jc w:val="center"/>
        </w:trPr>
        <w:tc>
          <w:tcPr>
            <w:tcW w:w="1721" w:type="dxa"/>
          </w:tcPr>
          <w:p w:rsidR="00A25441" w:rsidRDefault="001A3867">
            <w:pPr>
              <w:rPr>
                <w:b/>
              </w:rPr>
            </w:pPr>
            <w:r>
              <w:rPr>
                <w:b/>
              </w:rPr>
              <w:t>Institution Type</w:t>
            </w:r>
          </w:p>
        </w:tc>
        <w:tc>
          <w:tcPr>
            <w:tcW w:w="4416" w:type="dxa"/>
          </w:tcPr>
          <w:p w:rsidR="00A25441" w:rsidRDefault="00A25441">
            <w:r>
              <w:t>Large research-intensive state university</w:t>
            </w:r>
          </w:p>
        </w:tc>
      </w:tr>
      <w:tr w:rsidR="00A25441">
        <w:trPr>
          <w:trHeight w:val="223"/>
          <w:jc w:val="center"/>
        </w:trPr>
        <w:tc>
          <w:tcPr>
            <w:tcW w:w="1721" w:type="dxa"/>
          </w:tcPr>
          <w:p w:rsidR="00A25441" w:rsidRDefault="00A25441">
            <w:pPr>
              <w:rPr>
                <w:b/>
              </w:rPr>
            </w:pPr>
            <w:r>
              <w:rPr>
                <w:b/>
              </w:rPr>
              <w:t>Student</w:t>
            </w:r>
          </w:p>
          <w:p w:rsidR="00A25441" w:rsidRDefault="001A3867">
            <w:pPr>
              <w:rPr>
                <w:b/>
              </w:rPr>
            </w:pPr>
            <w:r>
              <w:rPr>
                <w:b/>
              </w:rPr>
              <w:t>Demographic</w:t>
            </w:r>
          </w:p>
        </w:tc>
        <w:tc>
          <w:tcPr>
            <w:tcW w:w="4416" w:type="dxa"/>
          </w:tcPr>
          <w:p w:rsidR="00A25441" w:rsidRDefault="00A25441">
            <w:r>
              <w:t>Regional, national and international students</w:t>
            </w:r>
          </w:p>
        </w:tc>
      </w:tr>
      <w:tr w:rsidR="00A25441">
        <w:trPr>
          <w:trHeight w:val="223"/>
          <w:jc w:val="center"/>
        </w:trPr>
        <w:tc>
          <w:tcPr>
            <w:tcW w:w="1721" w:type="dxa"/>
            <w:tcBorders>
              <w:bottom w:val="single" w:sz="6" w:space="0" w:color="000000"/>
            </w:tcBorders>
          </w:tcPr>
          <w:p w:rsidR="00A25441" w:rsidRDefault="001A3867">
            <w:pPr>
              <w:rPr>
                <w:b/>
              </w:rPr>
            </w:pPr>
            <w:r>
              <w:rPr>
                <w:b/>
              </w:rPr>
              <w:t>Department Structure</w:t>
            </w:r>
          </w:p>
        </w:tc>
        <w:tc>
          <w:tcPr>
            <w:tcW w:w="4416" w:type="dxa"/>
            <w:tcBorders>
              <w:bottom w:val="single" w:sz="6" w:space="0" w:color="000000"/>
            </w:tcBorders>
          </w:tcPr>
          <w:p w:rsidR="00A25441" w:rsidRDefault="00A25441">
            <w:r>
              <w:t>Interdisciplinary research institute (Virginia Bioinformatics Institute) without a formal teaching mission</w:t>
            </w:r>
          </w:p>
        </w:tc>
      </w:tr>
    </w:tbl>
    <w:p w:rsidR="00A25441" w:rsidRDefault="00A25441">
      <w:pPr>
        <w:rPr>
          <w:b/>
          <w:smallCaps/>
          <w:sz w:val="28"/>
        </w:rPr>
      </w:pPr>
    </w:p>
    <w:p w:rsidR="00A25441" w:rsidRDefault="00A25441">
      <w:pPr>
        <w:rPr>
          <w:b/>
          <w:smallCaps/>
          <w:sz w:val="28"/>
        </w:rPr>
      </w:pPr>
      <w:r>
        <w:rPr>
          <w:b/>
          <w:smallCaps/>
          <w:sz w:val="28"/>
        </w:rPr>
        <w:t>Abstract</w:t>
      </w:r>
    </w:p>
    <w:p w:rsidR="00A25441" w:rsidRDefault="00A25441"/>
    <w:p w:rsidR="00A25441" w:rsidRDefault="00A25441">
      <w:pPr>
        <w:jc w:val="both"/>
      </w:pPr>
      <w:r>
        <w:t xml:space="preserve">This </w:t>
      </w:r>
      <w:r w:rsidR="00CE2AAD">
        <w:t xml:space="preserve">article </w:t>
      </w:r>
      <w:r>
        <w:t>describes a 2-3 day workshop offered at regional undergraduate teaching in</w:t>
      </w:r>
      <w:r w:rsidR="006D34DE">
        <w:t>stitutions and high schools. Its goal is to use</w:t>
      </w:r>
      <w:r>
        <w:t xml:space="preserve"> discrete dynamic models, in particular Boolean networks, to </w:t>
      </w:r>
      <w:r w:rsidR="00CE2AAD">
        <w:t>illustrate</w:t>
      </w:r>
      <w:r>
        <w:t xml:space="preserve"> mathematical modeling of biological networks, such as gene regulatory networks, to a broad audience that can include undergraduate faculty, undergraduate students, high school teachers, and even high school students. The workshop covers the basics of biology</w:t>
      </w:r>
      <w:r w:rsidR="00CE2AAD">
        <w:t>,</w:t>
      </w:r>
      <w:r>
        <w:t xml:space="preserve"> mathematical modeling</w:t>
      </w:r>
      <w:r w:rsidR="00CE2AAD">
        <w:t>,</w:t>
      </w:r>
      <w:r>
        <w:t xml:space="preserve"> and model analysis</w:t>
      </w:r>
      <w:r w:rsidR="00CE2AAD">
        <w:t>, using</w:t>
      </w:r>
      <w:r>
        <w:t xml:space="preserve"> </w:t>
      </w:r>
      <w:r w:rsidR="00C40F23">
        <w:t>the well-known</w:t>
      </w:r>
      <w:r>
        <w:t xml:space="preserve"> </w:t>
      </w:r>
      <w:r>
        <w:rPr>
          <w:i/>
        </w:rPr>
        <w:t xml:space="preserve">lac </w:t>
      </w:r>
      <w:r>
        <w:t>operon</w:t>
      </w:r>
      <w:r w:rsidR="00C40F23">
        <w:t xml:space="preserve"> network</w:t>
      </w:r>
      <w:r>
        <w:t xml:space="preserve"> in </w:t>
      </w:r>
      <w:r>
        <w:rPr>
          <w:i/>
        </w:rPr>
        <w:t xml:space="preserve">E coli </w:t>
      </w:r>
      <w:r>
        <w:t xml:space="preserve">as a model system. </w:t>
      </w:r>
      <w:r w:rsidR="00CE2AAD">
        <w:t xml:space="preserve"> </w:t>
      </w:r>
      <w:r>
        <w:t xml:space="preserve">The workshop materials can be used </w:t>
      </w:r>
      <w:r w:rsidR="006D34DE">
        <w:t>independently</w:t>
      </w:r>
      <w:r>
        <w:t xml:space="preserve"> or </w:t>
      </w:r>
      <w:r w:rsidR="006D34DE">
        <w:t xml:space="preserve">as </w:t>
      </w:r>
      <w:r>
        <w:t xml:space="preserve">one or several modules in a college or high school class. </w:t>
      </w:r>
      <w:r>
        <w:rPr>
          <w:lang w:val="en-US"/>
        </w:rPr>
        <w:t xml:space="preserve">Supplementary materials are available at </w:t>
      </w:r>
      <w:hyperlink r:id="rId9" w:history="1">
        <w:r>
          <w:rPr>
            <w:rStyle w:val="Hyperlink"/>
            <w:lang w:val="en-US"/>
          </w:rPr>
          <w:t>admg.vbi.vt.edu/home/Outreach/Workshops/2</w:t>
        </w:r>
      </w:hyperlink>
      <w:r>
        <w:rPr>
          <w:lang w:val="en-US"/>
        </w:rPr>
        <w:t>.</w:t>
      </w:r>
    </w:p>
    <w:p w:rsidR="00A25441" w:rsidRDefault="00A25441">
      <w:pPr>
        <w:jc w:val="center"/>
        <w:rPr>
          <w:b/>
          <w:smallCaps/>
          <w:sz w:val="28"/>
        </w:rPr>
      </w:pPr>
    </w:p>
    <w:p w:rsidR="00A25441" w:rsidRDefault="00A25441">
      <w:pPr>
        <w:rPr>
          <w:sz w:val="28"/>
        </w:rPr>
      </w:pPr>
      <w:r>
        <w:rPr>
          <w:b/>
          <w:smallCaps/>
          <w:sz w:val="28"/>
        </w:rPr>
        <w:t>Course Structure</w:t>
      </w:r>
    </w:p>
    <w:p w:rsidR="00A25441" w:rsidRDefault="00A25441">
      <w:pPr>
        <w:pStyle w:val="ListParagraph"/>
      </w:pPr>
    </w:p>
    <w:p w:rsidR="00A25441" w:rsidRPr="00CD674D" w:rsidRDefault="00A25441">
      <w:pPr>
        <w:pStyle w:val="ListParagraph"/>
        <w:numPr>
          <w:ilvl w:val="0"/>
          <w:numId w:val="8"/>
        </w:numPr>
      </w:pPr>
      <w:r w:rsidRPr="00CD674D">
        <w:t xml:space="preserve">2-3 days </w:t>
      </w:r>
    </w:p>
    <w:p w:rsidR="00A25441" w:rsidRDefault="00A25441">
      <w:pPr>
        <w:pStyle w:val="ListParagraph"/>
        <w:numPr>
          <w:ilvl w:val="0"/>
          <w:numId w:val="8"/>
        </w:numPr>
      </w:pPr>
      <w:r w:rsidRPr="00CD674D">
        <w:t>Average audience size</w:t>
      </w:r>
      <w:r>
        <w:t>: 5-15 participants</w:t>
      </w:r>
    </w:p>
    <w:p w:rsidR="00A25441" w:rsidRDefault="00A25441">
      <w:pPr>
        <w:pStyle w:val="ListParagraph"/>
        <w:numPr>
          <w:ilvl w:val="0"/>
          <w:numId w:val="8"/>
        </w:numPr>
      </w:pPr>
      <w:r w:rsidRPr="00CD674D">
        <w:t>Enrollment requirements</w:t>
      </w:r>
      <w:r>
        <w:t>: High school algebra and biology.</w:t>
      </w:r>
    </w:p>
    <w:p w:rsidR="00A25441" w:rsidRDefault="00A25441">
      <w:pPr>
        <w:pStyle w:val="ListParagraph"/>
        <w:numPr>
          <w:ilvl w:val="0"/>
          <w:numId w:val="8"/>
        </w:numPr>
      </w:pPr>
      <w:r>
        <w:t>Team-taught by one mathematics instructor and one biology instructor, with the mathematics instructor doing the lecture portion.</w:t>
      </w:r>
    </w:p>
    <w:p w:rsidR="00C40F23" w:rsidRDefault="00C40F23">
      <w:pPr>
        <w:pStyle w:val="ListParagraph"/>
        <w:numPr>
          <w:ilvl w:val="0"/>
          <w:numId w:val="8"/>
        </w:numPr>
      </w:pPr>
      <w:r>
        <w:t xml:space="preserve">Web site: </w:t>
      </w:r>
      <w:hyperlink r:id="rId10" w:history="1">
        <w:r>
          <w:rPr>
            <w:rStyle w:val="Hyperlink"/>
          </w:rPr>
          <w:t>http://admg.vbi.vt.edu/home/Outreach/Workshops/2</w:t>
        </w:r>
      </w:hyperlink>
    </w:p>
    <w:p w:rsidR="00A25441" w:rsidRDefault="00A25441">
      <w:pPr>
        <w:spacing w:line="360" w:lineRule="auto"/>
        <w:rPr>
          <w:b/>
          <w:lang w:val="en-US"/>
        </w:rPr>
      </w:pPr>
    </w:p>
    <w:p w:rsidR="00BC3E69" w:rsidRDefault="00BC3E69" w:rsidP="00BC3E69">
      <w:pPr>
        <w:spacing w:line="360" w:lineRule="auto"/>
        <w:rPr>
          <w:b/>
          <w:lang w:val="en-US"/>
        </w:rPr>
      </w:pPr>
    </w:p>
    <w:p w:rsidR="00BC3E69" w:rsidRDefault="00BC3E69" w:rsidP="00BC3E69">
      <w:pPr>
        <w:spacing w:line="360" w:lineRule="auto"/>
        <w:rPr>
          <w:b/>
          <w:lang w:val="en-US"/>
        </w:rPr>
      </w:pPr>
    </w:p>
    <w:p w:rsidR="00A25441" w:rsidRPr="00486918" w:rsidRDefault="00A25441" w:rsidP="00BC3E69">
      <w:pPr>
        <w:spacing w:line="360" w:lineRule="auto"/>
        <w:rPr>
          <w:b/>
          <w:lang w:val="en-US"/>
        </w:rPr>
      </w:pPr>
      <w:r w:rsidRPr="00486918">
        <w:rPr>
          <w:b/>
          <w:lang w:val="en-US"/>
        </w:rPr>
        <w:lastRenderedPageBreak/>
        <w:t>INTRODUCTION</w:t>
      </w:r>
    </w:p>
    <w:p w:rsidR="00A25441" w:rsidRDefault="00A25441">
      <w:pPr>
        <w:spacing w:line="360" w:lineRule="auto"/>
        <w:ind w:left="360"/>
        <w:rPr>
          <w:b/>
          <w:lang w:val="en-US"/>
        </w:rPr>
      </w:pPr>
    </w:p>
    <w:p w:rsidR="00A25441" w:rsidRDefault="00A254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360"/>
        <w:jc w:val="both"/>
        <w:rPr>
          <w:lang w:val="en-US"/>
        </w:rPr>
      </w:pPr>
      <w:r>
        <w:rPr>
          <w:lang w:val="en-US"/>
        </w:rPr>
        <w:t>Mathematical biology uses theoretical and computational tools from mathematics to describe or analyze biological systems</w:t>
      </w:r>
      <w:r w:rsidR="00BB50B9">
        <w:rPr>
          <w:lang w:val="en-US"/>
        </w:rPr>
        <w:t xml:space="preserve"> (Murray 1993)</w:t>
      </w:r>
      <w:r>
        <w:rPr>
          <w:lang w:val="en-US"/>
        </w:rPr>
        <w:t xml:space="preserve">. </w:t>
      </w:r>
      <w:r w:rsidR="00BC3E69">
        <w:rPr>
          <w:lang w:val="en-US"/>
        </w:rPr>
        <w:t xml:space="preserve">Biological </w:t>
      </w:r>
      <w:r>
        <w:rPr>
          <w:lang w:val="en-US"/>
        </w:rPr>
        <w:t>problem</w:t>
      </w:r>
      <w:r w:rsidR="00BC3E69">
        <w:rPr>
          <w:lang w:val="en-US"/>
        </w:rPr>
        <w:t>s are considered mathematically</w:t>
      </w:r>
      <w:r>
        <w:rPr>
          <w:lang w:val="en-US"/>
        </w:rPr>
        <w:t xml:space="preserve"> </w:t>
      </w:r>
      <w:r w:rsidR="00BC3E69">
        <w:rPr>
          <w:lang w:val="en-US"/>
        </w:rPr>
        <w:t>(</w:t>
      </w:r>
      <w:r>
        <w:rPr>
          <w:lang w:val="en-US"/>
        </w:rPr>
        <w:t>such as effective drug targeting</w:t>
      </w:r>
      <w:r w:rsidR="00BB50B9">
        <w:rPr>
          <w:lang w:val="en-US"/>
        </w:rPr>
        <w:t xml:space="preserve"> (</w:t>
      </w:r>
      <w:proofErr w:type="spellStart"/>
      <w:r w:rsidR="00BB50B9">
        <w:rPr>
          <w:lang w:val="en-US"/>
        </w:rPr>
        <w:t>Caplan</w:t>
      </w:r>
      <w:proofErr w:type="spellEnd"/>
      <w:r w:rsidR="00BB50B9">
        <w:rPr>
          <w:lang w:val="en-US"/>
        </w:rPr>
        <w:t xml:space="preserve"> and </w:t>
      </w:r>
      <w:proofErr w:type="spellStart"/>
      <w:r w:rsidR="00BB50B9">
        <w:rPr>
          <w:lang w:val="en-US"/>
        </w:rPr>
        <w:t>Rosca</w:t>
      </w:r>
      <w:proofErr w:type="spellEnd"/>
      <w:r w:rsidR="00BB50B9">
        <w:rPr>
          <w:lang w:val="en-US"/>
        </w:rPr>
        <w:t xml:space="preserve"> 2005)</w:t>
      </w:r>
      <w:r>
        <w:rPr>
          <w:lang w:val="en-US"/>
        </w:rPr>
        <w:t xml:space="preserve"> or inferring cancer-inducing genes </w:t>
      </w:r>
      <w:r w:rsidR="00BB50B9">
        <w:rPr>
          <w:lang w:val="en-US"/>
        </w:rPr>
        <w:t>(</w:t>
      </w:r>
      <w:proofErr w:type="spellStart"/>
      <w:r w:rsidR="00BB50B9">
        <w:rPr>
          <w:lang w:val="en-US"/>
        </w:rPr>
        <w:t>Ribba</w:t>
      </w:r>
      <w:proofErr w:type="spellEnd"/>
      <w:r w:rsidR="00BB50B9">
        <w:rPr>
          <w:lang w:val="en-US"/>
        </w:rPr>
        <w:t xml:space="preserve"> </w:t>
      </w:r>
      <w:r w:rsidR="00C40F23" w:rsidRPr="00BC3E69">
        <w:rPr>
          <w:lang w:val="en-US"/>
        </w:rPr>
        <w:t>et al.</w:t>
      </w:r>
      <w:r w:rsidR="00BB50B9">
        <w:rPr>
          <w:lang w:val="en-US"/>
        </w:rPr>
        <w:t xml:space="preserve"> 2006)</w:t>
      </w:r>
      <w:r w:rsidR="00BC3E69">
        <w:rPr>
          <w:lang w:val="en-US"/>
        </w:rPr>
        <w:t>)</w:t>
      </w:r>
      <w:r>
        <w:rPr>
          <w:lang w:val="en-US"/>
        </w:rPr>
        <w:t>. Math</w:t>
      </w:r>
      <w:r w:rsidR="00BC3E69">
        <w:rPr>
          <w:lang w:val="en-US"/>
        </w:rPr>
        <w:t>ematical models provide a</w:t>
      </w:r>
      <w:r>
        <w:rPr>
          <w:lang w:val="en-US"/>
        </w:rPr>
        <w:t xml:space="preserve"> language in which to encode the key features of a biological system, which can then be analyzed with mat</w:t>
      </w:r>
      <w:r w:rsidR="00BC3E69">
        <w:rPr>
          <w:lang w:val="en-US"/>
        </w:rPr>
        <w:t>hematical tools to obtain insight into its</w:t>
      </w:r>
      <w:r>
        <w:rPr>
          <w:lang w:val="en-US"/>
        </w:rPr>
        <w:t xml:space="preserve"> struct</w:t>
      </w:r>
      <w:r w:rsidR="00BC3E69">
        <w:rPr>
          <w:lang w:val="en-US"/>
        </w:rPr>
        <w:t>ure and properties</w:t>
      </w:r>
      <w:r>
        <w:rPr>
          <w:lang w:val="en-US"/>
        </w:rPr>
        <w:t xml:space="preserve">. </w:t>
      </w:r>
      <w:r w:rsidR="003A2926">
        <w:rPr>
          <w:lang w:val="en-US"/>
        </w:rPr>
        <w:t>M</w:t>
      </w:r>
      <w:r>
        <w:rPr>
          <w:lang w:val="en-US"/>
        </w:rPr>
        <w:t>athematical model</w:t>
      </w:r>
      <w:r w:rsidR="003A2926">
        <w:rPr>
          <w:lang w:val="en-US"/>
        </w:rPr>
        <w:t>s can be designed</w:t>
      </w:r>
      <w:r>
        <w:rPr>
          <w:lang w:val="en-US"/>
        </w:rPr>
        <w:t xml:space="preserve"> for regulatory network</w:t>
      </w:r>
      <w:r w:rsidR="003A2926">
        <w:rPr>
          <w:lang w:val="en-US"/>
        </w:rPr>
        <w:t>s</w:t>
      </w:r>
      <w:r>
        <w:rPr>
          <w:lang w:val="en-US"/>
        </w:rPr>
        <w:t xml:space="preserve"> of genes and proteins, in which the expression of key units regulates the expression of other components in the network</w:t>
      </w:r>
      <w:r w:rsidR="00BB50B9">
        <w:rPr>
          <w:lang w:val="en-US"/>
        </w:rPr>
        <w:t xml:space="preserve"> (</w:t>
      </w:r>
      <w:proofErr w:type="spellStart"/>
      <w:r w:rsidR="00BB50B9">
        <w:rPr>
          <w:lang w:val="en-US"/>
        </w:rPr>
        <w:t>deJong</w:t>
      </w:r>
      <w:proofErr w:type="spellEnd"/>
      <w:r w:rsidR="00BB50B9">
        <w:rPr>
          <w:lang w:val="en-US"/>
        </w:rPr>
        <w:t xml:space="preserve"> 2002)</w:t>
      </w:r>
      <w:r>
        <w:rPr>
          <w:lang w:val="en-US"/>
        </w:rPr>
        <w:t xml:space="preserve">. The modeling tools come from a broad range of mathematical fields. </w:t>
      </w:r>
      <w:r w:rsidR="00BC3E69">
        <w:rPr>
          <w:lang w:val="en-US"/>
        </w:rPr>
        <w:t>Most</w:t>
      </w:r>
      <w:r>
        <w:rPr>
          <w:lang w:val="en-US"/>
        </w:rPr>
        <w:t xml:space="preserve"> models of biological systems have been formulated as sy</w:t>
      </w:r>
      <w:r w:rsidR="00BC3E69">
        <w:rPr>
          <w:lang w:val="en-US"/>
        </w:rPr>
        <w:t>stems of differential equations, b</w:t>
      </w:r>
      <w:r>
        <w:rPr>
          <w:lang w:val="en-US"/>
        </w:rPr>
        <w:t>ut other areas of mathematics have been used successfully to model and analyze biological systems, including algebra</w:t>
      </w:r>
      <w:r w:rsidR="00BB50B9">
        <w:rPr>
          <w:lang w:val="en-US"/>
        </w:rPr>
        <w:t xml:space="preserve"> (</w:t>
      </w:r>
      <w:proofErr w:type="spellStart"/>
      <w:r w:rsidR="00BB50B9">
        <w:rPr>
          <w:lang w:val="en-US"/>
        </w:rPr>
        <w:t>Jarrah</w:t>
      </w:r>
      <w:proofErr w:type="spellEnd"/>
      <w:r w:rsidR="00BB50B9">
        <w:rPr>
          <w:lang w:val="en-US"/>
        </w:rPr>
        <w:t xml:space="preserve"> </w:t>
      </w:r>
      <w:r w:rsidR="00C40F23" w:rsidRPr="001F1050">
        <w:rPr>
          <w:lang w:val="en-US"/>
        </w:rPr>
        <w:t>et al.</w:t>
      </w:r>
      <w:r w:rsidR="00BB50B9">
        <w:rPr>
          <w:lang w:val="en-US"/>
        </w:rPr>
        <w:t xml:space="preserve"> 2007)</w:t>
      </w:r>
      <w:r>
        <w:rPr>
          <w:lang w:val="en-US"/>
        </w:rPr>
        <w:t>, control and optimization theory</w:t>
      </w:r>
      <w:r w:rsidR="00BB50B9">
        <w:rPr>
          <w:lang w:val="en-US"/>
        </w:rPr>
        <w:t xml:space="preserve"> (</w:t>
      </w:r>
      <w:proofErr w:type="spellStart"/>
      <w:r w:rsidR="00BB50B9">
        <w:rPr>
          <w:lang w:val="en-US"/>
        </w:rPr>
        <w:t>Laubenbacher</w:t>
      </w:r>
      <w:proofErr w:type="spellEnd"/>
      <w:r w:rsidR="00BB50B9">
        <w:rPr>
          <w:lang w:val="en-US"/>
        </w:rPr>
        <w:t xml:space="preserve"> and Stigler 2004)</w:t>
      </w:r>
      <w:r>
        <w:rPr>
          <w:lang w:val="en-US"/>
        </w:rPr>
        <w:t>, graph theory</w:t>
      </w:r>
      <w:r w:rsidR="00142616">
        <w:rPr>
          <w:lang w:val="en-US"/>
        </w:rPr>
        <w:t xml:space="preserve"> (</w:t>
      </w:r>
      <w:proofErr w:type="spellStart"/>
      <w:r w:rsidR="00142616">
        <w:rPr>
          <w:lang w:val="en-US"/>
        </w:rPr>
        <w:t>Barabasi</w:t>
      </w:r>
      <w:proofErr w:type="spellEnd"/>
      <w:r w:rsidR="00142616">
        <w:rPr>
          <w:lang w:val="en-US"/>
        </w:rPr>
        <w:t xml:space="preserve"> and </w:t>
      </w:r>
      <w:proofErr w:type="spellStart"/>
      <w:r w:rsidR="00142616">
        <w:rPr>
          <w:lang w:val="en-US"/>
        </w:rPr>
        <w:t>Oltvai</w:t>
      </w:r>
      <w:proofErr w:type="spellEnd"/>
      <w:r w:rsidR="00142616">
        <w:rPr>
          <w:lang w:val="en-US"/>
        </w:rPr>
        <w:t xml:space="preserve"> 2004)</w:t>
      </w:r>
      <w:r>
        <w:rPr>
          <w:lang w:val="en-US"/>
        </w:rPr>
        <w:t>, logic</w:t>
      </w:r>
      <w:r w:rsidR="00142616">
        <w:rPr>
          <w:lang w:val="en-US"/>
        </w:rPr>
        <w:t xml:space="preserve"> (Albert and </w:t>
      </w:r>
      <w:proofErr w:type="spellStart"/>
      <w:r w:rsidR="00142616">
        <w:rPr>
          <w:lang w:val="en-US"/>
        </w:rPr>
        <w:t>Othmer</w:t>
      </w:r>
      <w:proofErr w:type="spellEnd"/>
      <w:r w:rsidR="00142616">
        <w:rPr>
          <w:lang w:val="en-US"/>
        </w:rPr>
        <w:t xml:space="preserve"> 2003)</w:t>
      </w:r>
      <w:r>
        <w:rPr>
          <w:lang w:val="en-US"/>
        </w:rPr>
        <w:t xml:space="preserve">, </w:t>
      </w:r>
      <w:r w:rsidR="003A2926">
        <w:rPr>
          <w:lang w:val="en-US"/>
        </w:rPr>
        <w:t>and</w:t>
      </w:r>
      <w:r>
        <w:rPr>
          <w:lang w:val="en-US"/>
        </w:rPr>
        <w:t xml:space="preserve"> statistics</w:t>
      </w:r>
      <w:r w:rsidR="00142616">
        <w:rPr>
          <w:lang w:val="en-US"/>
        </w:rPr>
        <w:t xml:space="preserve"> (Friedman </w:t>
      </w:r>
      <w:r w:rsidR="00C40F23" w:rsidRPr="00C40F23">
        <w:rPr>
          <w:i/>
          <w:lang w:val="en-US"/>
        </w:rPr>
        <w:t>et al</w:t>
      </w:r>
      <w:r w:rsidR="00C40F23">
        <w:rPr>
          <w:i/>
          <w:lang w:val="en-US"/>
        </w:rPr>
        <w:t>.</w:t>
      </w:r>
      <w:r w:rsidR="00142616">
        <w:rPr>
          <w:lang w:val="en-US"/>
        </w:rPr>
        <w:t xml:space="preserve"> 2000).</w:t>
      </w:r>
    </w:p>
    <w:p w:rsidR="00A25441" w:rsidRDefault="00A254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360"/>
        <w:jc w:val="both"/>
        <w:rPr>
          <w:lang w:val="en-US"/>
        </w:rPr>
      </w:pPr>
      <w:r>
        <w:rPr>
          <w:lang w:val="en-US"/>
        </w:rPr>
        <w:t xml:space="preserve">The material presented in this paper is based on a workshop that was designed by us, researchers at </w:t>
      </w:r>
      <w:r w:rsidR="0045142B">
        <w:rPr>
          <w:lang w:val="en-US"/>
        </w:rPr>
        <w:t>Virginia Bioinformatics Institute at Virginia Tech (</w:t>
      </w:r>
      <w:r>
        <w:rPr>
          <w:lang w:val="en-US"/>
        </w:rPr>
        <w:t>VBI</w:t>
      </w:r>
      <w:r w:rsidR="0045142B">
        <w:rPr>
          <w:lang w:val="en-US"/>
        </w:rPr>
        <w:t>)</w:t>
      </w:r>
      <w:r>
        <w:rPr>
          <w:lang w:val="en-US"/>
        </w:rPr>
        <w:t xml:space="preserve">, and conducted </w:t>
      </w:r>
      <w:r w:rsidR="003A2926">
        <w:rPr>
          <w:lang w:val="en-US"/>
        </w:rPr>
        <w:t>in</w:t>
      </w:r>
      <w:r w:rsidR="0045142B">
        <w:rPr>
          <w:lang w:val="en-US"/>
        </w:rPr>
        <w:t xml:space="preserve"> collaboration </w:t>
      </w:r>
      <w:r w:rsidR="003A2926">
        <w:rPr>
          <w:lang w:val="en-US"/>
        </w:rPr>
        <w:t>with</w:t>
      </w:r>
      <w:r w:rsidR="0045142B">
        <w:rPr>
          <w:lang w:val="en-US"/>
        </w:rPr>
        <w:t xml:space="preserve"> the I</w:t>
      </w:r>
      <w:r w:rsidR="001F1050">
        <w:rPr>
          <w:lang w:val="en-US"/>
        </w:rPr>
        <w:t>nstitute for Advanced Learning and Research (IALR) in Danville, Virginia</w:t>
      </w:r>
      <w:r>
        <w:rPr>
          <w:lang w:val="en-US"/>
        </w:rPr>
        <w:t>, for high</w:t>
      </w:r>
      <w:r w:rsidR="00D17F6F">
        <w:rPr>
          <w:lang w:val="en-US"/>
        </w:rPr>
        <w:t xml:space="preserve"> school teachers from the area.</w:t>
      </w:r>
      <w:r>
        <w:rPr>
          <w:lang w:val="en-US"/>
        </w:rPr>
        <w:t xml:space="preserve"> The aim was to provide background and materials for the teachers to introduce into their mathematics classes, in accordance with the Standards of Learning (SOL) curriculum</w:t>
      </w:r>
      <w:r w:rsidR="00142616">
        <w:rPr>
          <w:lang w:val="en-US"/>
        </w:rPr>
        <w:t xml:space="preserve"> (Virginia Department of Education 2012)</w:t>
      </w:r>
      <w:r>
        <w:rPr>
          <w:lang w:val="en-US"/>
        </w:rPr>
        <w:t>, and the NCTM standards</w:t>
      </w:r>
      <w:r w:rsidR="00142616">
        <w:rPr>
          <w:lang w:val="en-US"/>
        </w:rPr>
        <w:t xml:space="preserve"> (</w:t>
      </w:r>
      <w:r w:rsidR="00F60914">
        <w:rPr>
          <w:lang w:val="en-US"/>
        </w:rPr>
        <w:t>National Council of Teachers of Mathematics</w:t>
      </w:r>
      <w:r w:rsidR="00142616">
        <w:rPr>
          <w:lang w:val="en-US"/>
        </w:rPr>
        <w:t xml:space="preserve"> 2012)</w:t>
      </w:r>
      <w:r>
        <w:rPr>
          <w:lang w:val="en-US"/>
        </w:rPr>
        <w:t xml:space="preserve">. </w:t>
      </w:r>
      <w:r w:rsidR="001F1050">
        <w:rPr>
          <w:lang w:val="en-US"/>
        </w:rPr>
        <w:t>We</w:t>
      </w:r>
      <w:r>
        <w:rPr>
          <w:lang w:val="en-US"/>
        </w:rPr>
        <w:t xml:space="preserve"> introduc</w:t>
      </w:r>
      <w:r w:rsidR="001F1050">
        <w:rPr>
          <w:lang w:val="en-US"/>
        </w:rPr>
        <w:t xml:space="preserve">ed key concepts in biochemistry, </w:t>
      </w:r>
      <w:r>
        <w:rPr>
          <w:lang w:val="en-US"/>
        </w:rPr>
        <w:t>biology</w:t>
      </w:r>
      <w:r w:rsidR="001F1050">
        <w:rPr>
          <w:lang w:val="en-US"/>
        </w:rPr>
        <w:t>,</w:t>
      </w:r>
      <w:r>
        <w:rPr>
          <w:lang w:val="en-US"/>
        </w:rPr>
        <w:t xml:space="preserve"> and discrete mathematics</w:t>
      </w:r>
      <w:r w:rsidR="00F60914">
        <w:rPr>
          <w:lang w:val="en-US"/>
        </w:rPr>
        <w:t>,</w:t>
      </w:r>
      <w:r>
        <w:rPr>
          <w:lang w:val="en-US"/>
        </w:rPr>
        <w:t xml:space="preserve"> </w:t>
      </w:r>
      <w:r w:rsidR="00F60914">
        <w:rPr>
          <w:lang w:val="en-US"/>
        </w:rPr>
        <w:t xml:space="preserve">which </w:t>
      </w:r>
      <w:r w:rsidR="001F1050">
        <w:rPr>
          <w:lang w:val="en-US"/>
        </w:rPr>
        <w:t xml:space="preserve">were </w:t>
      </w:r>
      <w:r>
        <w:rPr>
          <w:lang w:val="en-US"/>
        </w:rPr>
        <w:t>applied using graphical modeling software to explore the regulation of the lactose (</w:t>
      </w:r>
      <w:r>
        <w:rPr>
          <w:i/>
          <w:lang w:val="en-US"/>
        </w:rPr>
        <w:t>lac</w:t>
      </w:r>
      <w:r>
        <w:rPr>
          <w:lang w:val="en-US"/>
        </w:rPr>
        <w:t>) operon</w:t>
      </w:r>
      <w:r w:rsidR="00E23E50">
        <w:rPr>
          <w:lang w:val="en-US"/>
        </w:rPr>
        <w:t>, an example of gene transcription in prokaryotes</w:t>
      </w:r>
      <w:r w:rsidR="00142616">
        <w:rPr>
          <w:lang w:val="en-US"/>
        </w:rPr>
        <w:t xml:space="preserve"> (Jacob and Monod 1961)</w:t>
      </w:r>
      <w:r>
        <w:rPr>
          <w:lang w:val="en-US"/>
        </w:rPr>
        <w:t>. The participants completed the project and dev</w:t>
      </w:r>
      <w:r w:rsidR="001F1050">
        <w:rPr>
          <w:lang w:val="en-US"/>
        </w:rPr>
        <w:t xml:space="preserve">eloped activities </w:t>
      </w:r>
      <w:r>
        <w:rPr>
          <w:lang w:val="en-US"/>
        </w:rPr>
        <w:t>to show students the value of mathematical modeling in understanding biochemical network mechanisms and dynamics.</w:t>
      </w:r>
    </w:p>
    <w:p w:rsidR="00A25441" w:rsidRDefault="00A254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360"/>
        <w:jc w:val="both"/>
        <w:rPr>
          <w:lang w:val="en-US"/>
        </w:rPr>
      </w:pPr>
      <w:r>
        <w:rPr>
          <w:lang w:val="en-US"/>
        </w:rPr>
        <w:t xml:space="preserve">The bar to understanding and appreciating mathematical models </w:t>
      </w:r>
      <w:r w:rsidR="001F1050">
        <w:rPr>
          <w:lang w:val="en-US"/>
        </w:rPr>
        <w:t xml:space="preserve">of biological systems is high since students </w:t>
      </w:r>
      <w:r>
        <w:rPr>
          <w:lang w:val="en-US"/>
        </w:rPr>
        <w:t>nee</w:t>
      </w:r>
      <w:r w:rsidR="001F1050">
        <w:rPr>
          <w:lang w:val="en-US"/>
        </w:rPr>
        <w:t xml:space="preserve">d to understand the mathematics and biology </w:t>
      </w:r>
      <w:r>
        <w:rPr>
          <w:lang w:val="en-US"/>
        </w:rPr>
        <w:t xml:space="preserve">used. If differential </w:t>
      </w:r>
      <w:r w:rsidR="001F1050">
        <w:rPr>
          <w:lang w:val="en-US"/>
        </w:rPr>
        <w:lastRenderedPageBreak/>
        <w:t>equations models are used</w:t>
      </w:r>
      <w:r>
        <w:rPr>
          <w:lang w:val="en-US"/>
        </w:rPr>
        <w:t xml:space="preserve">, then students need to be familiar with some of the </w:t>
      </w:r>
      <w:r w:rsidR="001F1050">
        <w:rPr>
          <w:lang w:val="en-US"/>
        </w:rPr>
        <w:t xml:space="preserve">subtleties of the subject </w:t>
      </w:r>
      <w:r>
        <w:rPr>
          <w:lang w:val="en-US"/>
        </w:rPr>
        <w:t>to appreciate topics like steady state analysis and bifurcation behavior. Therefore, we decided to use the simpler modeling tool of Boolean networks, which can be appreciated without sophisticated mathematical training. Boolean network models have been used in m</w:t>
      </w:r>
      <w:r w:rsidR="001F1050">
        <w:rPr>
          <w:lang w:val="en-US"/>
        </w:rPr>
        <w:t>olecular biology since the 1960</w:t>
      </w:r>
      <w:r>
        <w:rPr>
          <w:lang w:val="en-US"/>
        </w:rPr>
        <w:t xml:space="preserve">s </w:t>
      </w:r>
      <w:r w:rsidR="00142616">
        <w:rPr>
          <w:lang w:val="en-US"/>
        </w:rPr>
        <w:t>(</w:t>
      </w:r>
      <w:r w:rsidR="00F60914">
        <w:rPr>
          <w:lang w:val="en-US"/>
        </w:rPr>
        <w:t xml:space="preserve">see </w:t>
      </w:r>
      <w:r w:rsidR="00142616">
        <w:rPr>
          <w:lang w:val="en-US"/>
        </w:rPr>
        <w:t>Kauffman 1969)</w:t>
      </w:r>
      <w:r w:rsidR="001F1050">
        <w:rPr>
          <w:lang w:val="en-US"/>
        </w:rPr>
        <w:t xml:space="preserve"> and have provided </w:t>
      </w:r>
      <w:r>
        <w:rPr>
          <w:lang w:val="en-US"/>
        </w:rPr>
        <w:t>insights into the qualitative dynamical behavior of some important molecular net</w:t>
      </w:r>
      <w:r w:rsidR="001F1050">
        <w:rPr>
          <w:lang w:val="en-US"/>
        </w:rPr>
        <w:t>works, such as the cell cycle and</w:t>
      </w:r>
      <w:r>
        <w:rPr>
          <w:lang w:val="en-US"/>
        </w:rPr>
        <w:t xml:space="preserve"> the gene regulation mechanisms during embryonic development of organisms</w:t>
      </w:r>
      <w:r w:rsidR="00142616">
        <w:rPr>
          <w:lang w:val="en-US"/>
        </w:rPr>
        <w:t xml:space="preserve"> (Albert and </w:t>
      </w:r>
      <w:proofErr w:type="spellStart"/>
      <w:r w:rsidR="008646D4">
        <w:rPr>
          <w:lang w:val="en-US"/>
        </w:rPr>
        <w:t>Othmer</w:t>
      </w:r>
      <w:proofErr w:type="spellEnd"/>
      <w:r w:rsidR="00142616">
        <w:rPr>
          <w:lang w:val="en-US"/>
        </w:rPr>
        <w:t xml:space="preserve"> 2003)</w:t>
      </w:r>
      <w:r>
        <w:rPr>
          <w:lang w:val="en-US"/>
        </w:rPr>
        <w:t xml:space="preserve">.  The discrete analog of a </w:t>
      </w:r>
      <w:r w:rsidR="001F1050">
        <w:rPr>
          <w:lang w:val="en-US"/>
        </w:rPr>
        <w:t xml:space="preserve">continuous </w:t>
      </w:r>
      <w:r>
        <w:rPr>
          <w:lang w:val="en-US"/>
        </w:rPr>
        <w:t xml:space="preserve">state space </w:t>
      </w:r>
      <w:r w:rsidR="001F1050">
        <w:rPr>
          <w:lang w:val="en-US"/>
        </w:rPr>
        <w:t>analysis is a graph-</w:t>
      </w:r>
      <w:r>
        <w:rPr>
          <w:lang w:val="en-US"/>
        </w:rPr>
        <w:t xml:space="preserve">theoretic analysis of the state space graph (defined below). </w:t>
      </w:r>
      <w:r w:rsidR="001F1050">
        <w:rPr>
          <w:lang w:val="en-US"/>
        </w:rPr>
        <w:t xml:space="preserve">The </w:t>
      </w:r>
      <w:r>
        <w:rPr>
          <w:lang w:val="en-US"/>
        </w:rPr>
        <w:t xml:space="preserve">material in this chapter can be used </w:t>
      </w:r>
      <w:r w:rsidR="00E23E50">
        <w:rPr>
          <w:lang w:val="en-US"/>
        </w:rPr>
        <w:t xml:space="preserve">as examples </w:t>
      </w:r>
      <w:r>
        <w:rPr>
          <w:lang w:val="en-US"/>
        </w:rPr>
        <w:t>in a variety of discrete mathematics courses.</w:t>
      </w:r>
    </w:p>
    <w:p w:rsidR="00A25441" w:rsidRDefault="001F10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360"/>
        <w:jc w:val="both"/>
        <w:rPr>
          <w:lang w:val="en-US"/>
        </w:rPr>
      </w:pPr>
      <w:r>
        <w:rPr>
          <w:lang w:val="en-US"/>
        </w:rPr>
        <w:t>We</w:t>
      </w:r>
      <w:r w:rsidR="00A25441">
        <w:rPr>
          <w:lang w:val="en-US"/>
        </w:rPr>
        <w:t xml:space="preserve"> provide a basic introduction to genomics and a description of a much-studied model system, the </w:t>
      </w:r>
      <w:r w:rsidR="00A25441">
        <w:rPr>
          <w:i/>
          <w:lang w:val="en-US"/>
        </w:rPr>
        <w:t xml:space="preserve">lac </w:t>
      </w:r>
      <w:r w:rsidR="00A25441">
        <w:rPr>
          <w:lang w:val="en-US"/>
        </w:rPr>
        <w:t>operon</w:t>
      </w:r>
      <w:r w:rsidR="00A25441">
        <w:rPr>
          <w:i/>
          <w:lang w:val="en-US"/>
        </w:rPr>
        <w:t xml:space="preserve"> </w:t>
      </w:r>
      <w:r w:rsidR="00A25441">
        <w:rPr>
          <w:lang w:val="en-US"/>
        </w:rPr>
        <w:t>in prokaryotic organisms, which regulates lactose metabolism. We also introduce</w:t>
      </w:r>
      <w:r>
        <w:rPr>
          <w:lang w:val="en-US"/>
        </w:rPr>
        <w:t xml:space="preserve"> Boolean networks and the </w:t>
      </w:r>
      <w:r w:rsidR="00A25441">
        <w:rPr>
          <w:lang w:val="en-US"/>
        </w:rPr>
        <w:t>tool</w:t>
      </w:r>
      <w:r>
        <w:rPr>
          <w:lang w:val="en-US"/>
        </w:rPr>
        <w:t>s for their analysis. W</w:t>
      </w:r>
      <w:r w:rsidR="00A25441">
        <w:rPr>
          <w:lang w:val="en-US"/>
        </w:rPr>
        <w:t>e describe an example of a multi-com</w:t>
      </w:r>
      <w:r>
        <w:rPr>
          <w:lang w:val="en-US"/>
        </w:rPr>
        <w:t xml:space="preserve">ponent research project </w:t>
      </w:r>
      <w:r w:rsidR="00A25441">
        <w:rPr>
          <w:lang w:val="en-US"/>
        </w:rPr>
        <w:t xml:space="preserve">on Boolean network models of the </w:t>
      </w:r>
      <w:r w:rsidR="00A25441">
        <w:rPr>
          <w:i/>
          <w:lang w:val="en-US"/>
        </w:rPr>
        <w:t xml:space="preserve">lac </w:t>
      </w:r>
      <w:r w:rsidR="00A25441">
        <w:rPr>
          <w:lang w:val="en-US"/>
        </w:rPr>
        <w:t>operon</w:t>
      </w:r>
      <w:r w:rsidR="00A25441">
        <w:rPr>
          <w:i/>
          <w:lang w:val="en-US"/>
        </w:rPr>
        <w:t xml:space="preserve"> </w:t>
      </w:r>
      <w:r w:rsidR="00A25441">
        <w:rPr>
          <w:lang w:val="en-US"/>
        </w:rPr>
        <w:t>and the biol</w:t>
      </w:r>
      <w:r>
        <w:rPr>
          <w:lang w:val="en-US"/>
        </w:rPr>
        <w:t>ogical insights that come from it. The</w:t>
      </w:r>
      <w:r w:rsidR="00A25441">
        <w:rPr>
          <w:lang w:val="en-US"/>
        </w:rPr>
        <w:t xml:space="preserve"> project might be viewed as a case study of the utility of mathematical models in the discovery of new biology. While current molecular networks under study are substantially bigger and more complex than the </w:t>
      </w:r>
      <w:r w:rsidR="00A25441">
        <w:rPr>
          <w:i/>
          <w:lang w:val="en-US"/>
        </w:rPr>
        <w:t xml:space="preserve">lac </w:t>
      </w:r>
      <w:r w:rsidR="00A25441">
        <w:rPr>
          <w:lang w:val="en-US"/>
        </w:rPr>
        <w:t>operon</w:t>
      </w:r>
      <w:r w:rsidR="00A25441">
        <w:rPr>
          <w:i/>
          <w:lang w:val="en-US"/>
        </w:rPr>
        <w:t xml:space="preserve">, </w:t>
      </w:r>
      <w:r w:rsidR="00A25441">
        <w:rPr>
          <w:lang w:val="en-US"/>
        </w:rPr>
        <w:t>this s</w:t>
      </w:r>
      <w:r>
        <w:rPr>
          <w:lang w:val="en-US"/>
        </w:rPr>
        <w:t>imple example provides a</w:t>
      </w:r>
      <w:r w:rsidR="00A25441">
        <w:rPr>
          <w:lang w:val="en-US"/>
        </w:rPr>
        <w:t xml:space="preserve"> template and interested readers can explore the recent literature.</w:t>
      </w:r>
    </w:p>
    <w:p w:rsidR="00A25441" w:rsidRDefault="001F10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360"/>
        <w:jc w:val="both"/>
        <w:rPr>
          <w:lang w:val="en-US"/>
        </w:rPr>
      </w:pPr>
      <w:r>
        <w:rPr>
          <w:lang w:val="en-US"/>
        </w:rPr>
        <w:t>There are, of course,</w:t>
      </w:r>
      <w:r w:rsidR="00A25441">
        <w:rPr>
          <w:lang w:val="en-US"/>
        </w:rPr>
        <w:t xml:space="preserve"> other modeling frameworks that are being used successfully in systems biology</w:t>
      </w:r>
      <w:r w:rsidR="00E23E50">
        <w:rPr>
          <w:lang w:val="en-US"/>
        </w:rPr>
        <w:t xml:space="preserve">, including </w:t>
      </w:r>
      <w:r w:rsidR="00A25441">
        <w:rPr>
          <w:lang w:val="en-US"/>
        </w:rPr>
        <w:t>ordinary differential equation</w:t>
      </w:r>
      <w:r w:rsidR="00E23E50">
        <w:rPr>
          <w:lang w:val="en-US"/>
        </w:rPr>
        <w:t xml:space="preserve"> models (see </w:t>
      </w:r>
      <w:proofErr w:type="spellStart"/>
      <w:r w:rsidR="00E23E50">
        <w:rPr>
          <w:lang w:val="en-US"/>
        </w:rPr>
        <w:t>Veliz</w:t>
      </w:r>
      <w:proofErr w:type="spellEnd"/>
      <w:r w:rsidR="00E23E50">
        <w:rPr>
          <w:lang w:val="en-US"/>
        </w:rPr>
        <w:t xml:space="preserve">-Cuba </w:t>
      </w:r>
      <w:r w:rsidR="00E23E50" w:rsidRPr="001F1050">
        <w:rPr>
          <w:lang w:val="en-US"/>
        </w:rPr>
        <w:t>et al.</w:t>
      </w:r>
      <w:r w:rsidR="00E23E50">
        <w:rPr>
          <w:lang w:val="en-US"/>
        </w:rPr>
        <w:t xml:space="preserve"> </w:t>
      </w:r>
      <w:r w:rsidR="00A6756B">
        <w:rPr>
          <w:lang w:val="en-US"/>
        </w:rPr>
        <w:fldChar w:fldCharType="begin"/>
      </w:r>
      <w:r w:rsidR="00E23E50">
        <w:rPr>
          <w:lang w:val="en-US"/>
        </w:rPr>
        <w:instrText xml:space="preserve"> ADDIN EN.CITE &lt;EndNote&gt;&lt;Cite ExcludeYear="1"&gt;&lt;Author&gt;Veliz-Cuba&lt;/Author&gt;&lt;RecNum&gt;197&lt;/RecNum&gt;&lt;record&gt;&lt;rec-number&gt;197&lt;/rec-number&gt;&lt;foreign-keys&gt;&lt;key app="EN" db-id="t2dvvzfvuv0adoed2zmpss9gpt902sdr02rr"&gt;197&lt;/key&gt;&lt;/foreign-keys&gt;&lt;ref-type name="Online Database"&gt;45&lt;/ref-type&gt;&lt;contributors&gt;&lt;authors&gt;&lt;author&gt;Veliz-Cuba, A., Laubenbacher, R., Beeken, M.&lt;/author&gt;&lt;/authors&gt;&lt;/contributors&gt;&lt;titles&gt;&lt;title&gt;A Mathematics Classroom Module&lt;/title&gt;&lt;/titles&gt;&lt;dates&gt;&lt;/dates&gt;&lt;urls&gt;&lt;related-urls&gt;&lt;url&gt;[http://admg.vbi.vt.edu/home/Outreach/OR/MathModule]&lt;/url&gt;&lt;/related-urls&gt;&lt;/urls&gt;&lt;/record&gt;&lt;/Cite&gt;&lt;/EndNote&gt;</w:instrText>
      </w:r>
      <w:r w:rsidR="00A6756B">
        <w:rPr>
          <w:lang w:val="en-US"/>
        </w:rPr>
        <w:fldChar w:fldCharType="separate"/>
      </w:r>
      <w:r w:rsidR="00142616">
        <w:rPr>
          <w:lang w:val="en-US"/>
        </w:rPr>
        <w:t>2009</w:t>
      </w:r>
      <w:r w:rsidR="00A6756B">
        <w:rPr>
          <w:lang w:val="en-US"/>
        </w:rPr>
        <w:fldChar w:fldCharType="end"/>
      </w:r>
      <w:r w:rsidR="00142616">
        <w:rPr>
          <w:lang w:val="en-US"/>
        </w:rPr>
        <w:t>)</w:t>
      </w:r>
      <w:r w:rsidR="00E23E50">
        <w:rPr>
          <w:lang w:val="en-US"/>
        </w:rPr>
        <w:t>, a classroom module that includes a guide to model analysis using the open sou</w:t>
      </w:r>
      <w:r w:rsidR="00142616">
        <w:rPr>
          <w:lang w:val="en-US"/>
        </w:rPr>
        <w:t xml:space="preserve">rce software package </w:t>
      </w:r>
      <w:proofErr w:type="spellStart"/>
      <w:r w:rsidR="00142616">
        <w:rPr>
          <w:lang w:val="en-US"/>
        </w:rPr>
        <w:t>Copasi</w:t>
      </w:r>
      <w:proofErr w:type="spellEnd"/>
      <w:r w:rsidR="00142616">
        <w:rPr>
          <w:lang w:val="en-US"/>
        </w:rPr>
        <w:t xml:space="preserve"> (Hoops </w:t>
      </w:r>
      <w:r w:rsidR="00142616" w:rsidRPr="001F1050">
        <w:rPr>
          <w:lang w:val="en-US"/>
        </w:rPr>
        <w:t>et al.</w:t>
      </w:r>
      <w:r w:rsidR="00142616">
        <w:rPr>
          <w:lang w:val="en-US"/>
        </w:rPr>
        <w:t xml:space="preserve"> 2006</w:t>
      </w:r>
      <w:r w:rsidR="00E23E50">
        <w:rPr>
          <w:lang w:val="en-US"/>
        </w:rPr>
        <w:t>)</w:t>
      </w:r>
      <w:r w:rsidR="00A25441">
        <w:rPr>
          <w:lang w:val="en-US"/>
        </w:rPr>
        <w:t>, agent-based models, Petri net models, and Bayesian network models</w:t>
      </w:r>
      <w:r w:rsidR="00E23E50">
        <w:rPr>
          <w:lang w:val="en-US"/>
        </w:rPr>
        <w:t>.</w:t>
      </w:r>
      <w:r w:rsidR="00A25441">
        <w:rPr>
          <w:lang w:val="en-US"/>
        </w:rPr>
        <w:t xml:space="preserve"> </w:t>
      </w:r>
    </w:p>
    <w:p w:rsidR="00A25441" w:rsidRDefault="00A254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b/>
          <w:lang w:val="en-US"/>
        </w:rPr>
      </w:pPr>
    </w:p>
    <w:p w:rsidR="00A25441" w:rsidRDefault="00A25441" w:rsidP="00E942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b/>
          <w:lang w:val="en-US"/>
        </w:rPr>
      </w:pPr>
      <w:r>
        <w:rPr>
          <w:b/>
          <w:lang w:val="en-US"/>
        </w:rPr>
        <w:t>GENE REGULATION AND THE LAC OPERON</w:t>
      </w:r>
    </w:p>
    <w:p w:rsidR="00A25441" w:rsidRDefault="00A254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360"/>
        <w:jc w:val="both"/>
        <w:rPr>
          <w:b/>
          <w:lang w:val="en-US"/>
        </w:rPr>
      </w:pPr>
    </w:p>
    <w:p w:rsidR="00A25441" w:rsidRDefault="00A25441">
      <w:pPr>
        <w:spacing w:line="360" w:lineRule="auto"/>
        <w:ind w:firstLine="360"/>
        <w:jc w:val="both"/>
        <w:rPr>
          <w:lang w:val="en-US"/>
        </w:rPr>
      </w:pPr>
      <w:r>
        <w:rPr>
          <w:lang w:val="en-US"/>
        </w:rPr>
        <w:t xml:space="preserve">The </w:t>
      </w:r>
      <w:r>
        <w:rPr>
          <w:i/>
          <w:lang w:val="en-US"/>
        </w:rPr>
        <w:t>Escherichia coli</w:t>
      </w:r>
      <w:r>
        <w:rPr>
          <w:lang w:val="en-US"/>
        </w:rPr>
        <w:t xml:space="preserve"> </w:t>
      </w:r>
      <w:r>
        <w:rPr>
          <w:i/>
          <w:lang w:val="en-US"/>
        </w:rPr>
        <w:t>lac</w:t>
      </w:r>
      <w:r>
        <w:rPr>
          <w:lang w:val="en-US"/>
        </w:rPr>
        <w:t xml:space="preserve"> operon is one of the earliest and best understood examples of regulation of gene expression </w:t>
      </w:r>
      <w:r w:rsidR="00142616">
        <w:rPr>
          <w:lang w:val="en-US"/>
        </w:rPr>
        <w:t xml:space="preserve">(Jacob and Monod 1961; </w:t>
      </w:r>
      <w:proofErr w:type="spellStart"/>
      <w:r w:rsidR="00142616">
        <w:rPr>
          <w:lang w:val="en-US"/>
        </w:rPr>
        <w:t>Koolman</w:t>
      </w:r>
      <w:proofErr w:type="spellEnd"/>
      <w:r w:rsidR="00142616">
        <w:rPr>
          <w:lang w:val="en-US"/>
        </w:rPr>
        <w:t xml:space="preserve"> and </w:t>
      </w:r>
      <w:proofErr w:type="spellStart"/>
      <w:r w:rsidR="00142616">
        <w:rPr>
          <w:lang w:val="en-US"/>
        </w:rPr>
        <w:t>Röhm</w:t>
      </w:r>
      <w:proofErr w:type="spellEnd"/>
      <w:r w:rsidR="00142616" w:rsidDel="00142616">
        <w:rPr>
          <w:lang w:val="en-US"/>
        </w:rPr>
        <w:t xml:space="preserve"> </w:t>
      </w:r>
      <w:r w:rsidR="00142616">
        <w:rPr>
          <w:lang w:val="en-US"/>
        </w:rPr>
        <w:t xml:space="preserve">1996; </w:t>
      </w:r>
      <w:proofErr w:type="spellStart"/>
      <w:r w:rsidR="00142616">
        <w:rPr>
          <w:lang w:val="en-US"/>
        </w:rPr>
        <w:t>Lodish</w:t>
      </w:r>
      <w:proofErr w:type="spellEnd"/>
      <w:r w:rsidR="00142616">
        <w:rPr>
          <w:lang w:val="en-US"/>
        </w:rPr>
        <w:t xml:space="preserve"> </w:t>
      </w:r>
      <w:r w:rsidR="00142616" w:rsidRPr="00E942C6">
        <w:rPr>
          <w:lang w:val="en-US"/>
        </w:rPr>
        <w:t>et al.</w:t>
      </w:r>
      <w:r w:rsidR="00142616">
        <w:rPr>
          <w:lang w:val="en-US"/>
        </w:rPr>
        <w:t xml:space="preserve"> 2000).</w:t>
      </w:r>
      <w:r>
        <w:rPr>
          <w:lang w:val="en-US"/>
        </w:rPr>
        <w:t xml:space="preserve"> Gene regulation in bacteria allow</w:t>
      </w:r>
      <w:r w:rsidR="00E942C6">
        <w:rPr>
          <w:lang w:val="en-US"/>
        </w:rPr>
        <w:t>s</w:t>
      </w:r>
      <w:r>
        <w:rPr>
          <w:lang w:val="en-US"/>
        </w:rPr>
        <w:t xml:space="preserve"> the cell to adjust to changes in the nutritional environment so that growth and division can be optimized. </w:t>
      </w:r>
      <w:r>
        <w:rPr>
          <w:i/>
          <w:lang w:val="en-US"/>
        </w:rPr>
        <w:t>E. coli</w:t>
      </w:r>
      <w:r>
        <w:rPr>
          <w:lang w:val="en-US"/>
        </w:rPr>
        <w:t xml:space="preserve"> can use </w:t>
      </w:r>
      <w:r>
        <w:rPr>
          <w:lang w:val="en-US"/>
        </w:rPr>
        <w:lastRenderedPageBreak/>
        <w:t xml:space="preserve">glucose or lactose as energy and carbon sources, and when cells grow in </w:t>
      </w:r>
      <w:r w:rsidR="00E23E50">
        <w:rPr>
          <w:lang w:val="en-US"/>
        </w:rPr>
        <w:t xml:space="preserve">a </w:t>
      </w:r>
      <w:r>
        <w:rPr>
          <w:lang w:val="en-US"/>
        </w:rPr>
        <w:t xml:space="preserve">glucose-based medium, the activity of the enzymes involved in the metabolism of lactose is very low, even if lactose is available. </w:t>
      </w:r>
      <w:r w:rsidR="00E942C6">
        <w:rPr>
          <w:lang w:val="en-US"/>
        </w:rPr>
        <w:t>When</w:t>
      </w:r>
      <w:r>
        <w:rPr>
          <w:lang w:val="en-US"/>
        </w:rPr>
        <w:t xml:space="preserve"> glucose is exhausted from the medium and lactose</w:t>
      </w:r>
      <w:r w:rsidR="00E23E50">
        <w:rPr>
          <w:lang w:val="en-US"/>
        </w:rPr>
        <w:t xml:space="preserve"> is present</w:t>
      </w:r>
      <w:r>
        <w:rPr>
          <w:lang w:val="en-US"/>
        </w:rPr>
        <w:t>, there is an increase in the activity of enzymes involved in lactose metabolism</w:t>
      </w:r>
      <w:r w:rsidR="00142616">
        <w:rPr>
          <w:lang w:val="en-US"/>
        </w:rPr>
        <w:t xml:space="preserve"> (</w:t>
      </w:r>
      <w:proofErr w:type="spellStart"/>
      <w:r w:rsidR="00142616">
        <w:rPr>
          <w:lang w:val="en-US"/>
        </w:rPr>
        <w:t>Lodish</w:t>
      </w:r>
      <w:proofErr w:type="spellEnd"/>
      <w:r w:rsidR="00142616">
        <w:rPr>
          <w:lang w:val="en-US"/>
        </w:rPr>
        <w:t xml:space="preserve"> </w:t>
      </w:r>
      <w:r w:rsidR="00142616" w:rsidRPr="00E942C6">
        <w:rPr>
          <w:lang w:val="en-US"/>
        </w:rPr>
        <w:t>et al.</w:t>
      </w:r>
      <w:r w:rsidR="00142616">
        <w:rPr>
          <w:lang w:val="en-US"/>
        </w:rPr>
        <w:t xml:space="preserve"> 2000)</w:t>
      </w:r>
      <w:r>
        <w:rPr>
          <w:lang w:val="en-US"/>
        </w:rPr>
        <w:t xml:space="preserve">. Before describing in </w:t>
      </w:r>
      <w:r w:rsidR="00E942C6">
        <w:rPr>
          <w:lang w:val="en-US"/>
        </w:rPr>
        <w:t xml:space="preserve">detail the molecular mechanisms, we need to </w:t>
      </w:r>
      <w:r>
        <w:rPr>
          <w:lang w:val="en-US"/>
        </w:rPr>
        <w:t>introduce some of the fundamental concepts of gene regulation.</w:t>
      </w:r>
    </w:p>
    <w:p w:rsidR="00A25441" w:rsidRDefault="00A25441">
      <w:pPr>
        <w:spacing w:line="360" w:lineRule="auto"/>
        <w:ind w:firstLine="285"/>
        <w:jc w:val="both"/>
        <w:rPr>
          <w:lang w:val="en-US"/>
        </w:rPr>
      </w:pPr>
    </w:p>
    <w:p w:rsidR="00A25441" w:rsidRDefault="00A25441" w:rsidP="00BF000C">
      <w:pPr>
        <w:spacing w:line="360" w:lineRule="auto"/>
        <w:jc w:val="both"/>
        <w:rPr>
          <w:b/>
          <w:lang w:val="en-US"/>
        </w:rPr>
      </w:pPr>
      <w:r>
        <w:rPr>
          <w:b/>
          <w:lang w:val="en-US"/>
        </w:rPr>
        <w:t>FUNDAMENTALS OF GENE REGULATION</w:t>
      </w:r>
    </w:p>
    <w:p w:rsidR="00A25441" w:rsidRDefault="00A25441">
      <w:pPr>
        <w:pStyle w:val="NormalWeb"/>
        <w:spacing w:line="360" w:lineRule="auto"/>
        <w:ind w:firstLine="360"/>
        <w:jc w:val="both"/>
        <w:rPr>
          <w:lang w:val="en-US"/>
        </w:rPr>
      </w:pPr>
      <w:r>
        <w:rPr>
          <w:lang w:val="en-US"/>
        </w:rPr>
        <w:t>The modern era of molecular biology began with the great discovery, by James Watson and Francis Crick, of the DNA structure</w:t>
      </w:r>
      <w:r w:rsidR="00C40F23">
        <w:rPr>
          <w:lang w:val="en-US"/>
        </w:rPr>
        <w:t xml:space="preserve"> (Watson and Crick 1953)</w:t>
      </w:r>
      <w:r>
        <w:rPr>
          <w:lang w:val="en-US"/>
        </w:rPr>
        <w:t xml:space="preserve">.  Later, the central dogma of molecular biology revolutionized science. This was first enunciated by Francis Crick </w:t>
      </w:r>
      <w:r w:rsidR="00C40F23">
        <w:rPr>
          <w:lang w:val="en-US"/>
        </w:rPr>
        <w:t>(1958)</w:t>
      </w:r>
      <w:r>
        <w:rPr>
          <w:lang w:val="en-US"/>
        </w:rPr>
        <w:t>:</w:t>
      </w:r>
    </w:p>
    <w:p w:rsidR="00A25441" w:rsidRDefault="00A25441">
      <w:pPr>
        <w:spacing w:line="360" w:lineRule="auto"/>
        <w:ind w:left="720"/>
        <w:rPr>
          <w:lang w:val="en-US"/>
        </w:rPr>
      </w:pPr>
      <w:r>
        <w:rPr>
          <w:lang w:val="en-US"/>
        </w:rPr>
        <w:t>The central dogma of molecular biology deals with the detailed residue-by-residue transfer of sequential information. It states that such information cannot be transferred from protein to either protein or nucleic acid.</w:t>
      </w:r>
    </w:p>
    <w:p w:rsidR="00BF000C" w:rsidRDefault="00A25441">
      <w:pPr>
        <w:pStyle w:val="NormalWeb"/>
        <w:spacing w:line="360" w:lineRule="auto"/>
        <w:ind w:firstLine="228"/>
        <w:rPr>
          <w:b/>
          <w:color w:val="000080"/>
          <w:lang w:val="en-US"/>
        </w:rPr>
      </w:pPr>
      <w:r>
        <w:rPr>
          <w:b/>
          <w:color w:val="000080"/>
          <w:lang w:val="en-US"/>
        </w:rPr>
        <w:t xml:space="preserve">              </w:t>
      </w:r>
      <w:r w:rsidR="00BA72BF">
        <w:rPr>
          <w:noProof/>
          <w:lang w:val="en-US" w:eastAsia="en-US"/>
        </w:rPr>
        <mc:AlternateContent>
          <mc:Choice Requires="wpc">
            <w:drawing>
              <wp:inline distT="0" distB="0" distL="0" distR="0">
                <wp:extent cx="4792980" cy="914400"/>
                <wp:effectExtent l="0" t="0" r="0" b="0"/>
                <wp:docPr id="3" name="Canvas 3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1" name="Group 37"/>
                        <wpg:cNvGrpSpPr>
                          <a:grpSpLocks/>
                        </wpg:cNvGrpSpPr>
                        <wpg:grpSpPr bwMode="auto">
                          <a:xfrm>
                            <a:off x="470318" y="0"/>
                            <a:ext cx="3592832" cy="343085"/>
                            <a:chOff x="3124" y="2805"/>
                            <a:chExt cx="4721" cy="463"/>
                          </a:xfrm>
                        </wpg:grpSpPr>
                        <wps:wsp>
                          <wps:cNvPr id="9" name="Text Box 38"/>
                          <wps:cNvSpPr txBox="1">
                            <a:spLocks noChangeArrowheads="1"/>
                          </wps:cNvSpPr>
                          <wps:spPr bwMode="auto">
                            <a:xfrm>
                              <a:off x="3124" y="2805"/>
                              <a:ext cx="968" cy="463"/>
                            </a:xfrm>
                            <a:prstGeom prst="rect">
                              <a:avLst/>
                            </a:prstGeom>
                            <a:noFill/>
                            <a:ln>
                              <a:noFill/>
                            </a:ln>
                            <a:effectLst/>
                            <a:extLst>
                              <a:ext uri="{909E8E84-426E-40DD-AFC4-6F175D3DCCD1}">
                                <a14:hiddenFill xmlns:a14="http://schemas.microsoft.com/office/drawing/2010/main">
                                  <a:solidFill>
                                    <a:srgbClr val="66CCFF"/>
                                  </a:solidFill>
                                </a14:hiddenFill>
                              </a:ex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5A691F" w:rsidRDefault="005A691F">
                                <w:pPr>
                                  <w:autoSpaceDE w:val="0"/>
                                  <w:autoSpaceDN w:val="0"/>
                                  <w:adjustRightInd w:val="0"/>
                                  <w:rPr>
                                    <w:rFonts w:ascii="Arial" w:hAnsi="Arial"/>
                                    <w:b/>
                                    <w:color w:val="000080"/>
                                  </w:rPr>
                                </w:pPr>
                                <w:r>
                                  <w:rPr>
                                    <w:rFonts w:ascii="Arial" w:hAnsi="Arial"/>
                                    <w:b/>
                                  </w:rPr>
                                  <w:t>DNA</w:t>
                                </w:r>
                              </w:p>
                            </w:txbxContent>
                          </wps:txbx>
                          <wps:bodyPr rot="0" vert="horz" wrap="square" lIns="91440" tIns="45720" rIns="91440" bIns="45720" upright="1">
                            <a:noAutofit/>
                          </wps:bodyPr>
                        </wps:wsp>
                        <wps:wsp>
                          <wps:cNvPr id="11" name="Line 39"/>
                          <wps:cNvCnPr/>
                          <wps:spPr bwMode="auto">
                            <a:xfrm>
                              <a:off x="3933" y="2959"/>
                              <a:ext cx="801" cy="1"/>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99"/>
                                    </a:outerShdw>
                                  </a:effectLst>
                                </a14:hiddenEffects>
                              </a:ext>
                            </a:extLst>
                          </wps:spPr>
                          <wps:bodyPr/>
                        </wps:wsp>
                        <wps:wsp>
                          <wps:cNvPr id="12" name="Text Box 40"/>
                          <wps:cNvSpPr txBox="1">
                            <a:spLocks noChangeArrowheads="1"/>
                          </wps:cNvSpPr>
                          <wps:spPr bwMode="auto">
                            <a:xfrm>
                              <a:off x="6454" y="2805"/>
                              <a:ext cx="1391" cy="463"/>
                            </a:xfrm>
                            <a:prstGeom prst="rect">
                              <a:avLst/>
                            </a:prstGeom>
                            <a:noFill/>
                            <a:ln>
                              <a:noFill/>
                            </a:ln>
                            <a:effectLst/>
                            <a:extLst>
                              <a:ext uri="{909E8E84-426E-40DD-AFC4-6F175D3DCCD1}">
                                <a14:hiddenFill xmlns:a14="http://schemas.microsoft.com/office/drawing/2010/main">
                                  <a:solidFill>
                                    <a:srgbClr val="66CCFF"/>
                                  </a:solidFill>
                                </a14:hiddenFill>
                              </a:ex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5A691F" w:rsidRDefault="005A691F">
                                <w:pPr>
                                  <w:autoSpaceDE w:val="0"/>
                                  <w:autoSpaceDN w:val="0"/>
                                  <w:adjustRightInd w:val="0"/>
                                  <w:rPr>
                                    <w:rFonts w:ascii="Arial" w:hAnsi="Arial"/>
                                    <w:b/>
                                    <w:color w:val="000080"/>
                                  </w:rPr>
                                </w:pPr>
                                <w:r>
                                  <w:rPr>
                                    <w:rFonts w:ascii="Arial" w:hAnsi="Arial"/>
                                    <w:b/>
                                  </w:rPr>
                                  <w:t>Protein</w:t>
                                </w:r>
                              </w:p>
                            </w:txbxContent>
                          </wps:txbx>
                          <wps:bodyPr rot="0" vert="horz" wrap="square" lIns="91440" tIns="45720" rIns="91440" bIns="45720" upright="1">
                            <a:noAutofit/>
                          </wps:bodyPr>
                        </wps:wsp>
                        <wps:wsp>
                          <wps:cNvPr id="13" name="Text Box 41"/>
                          <wps:cNvSpPr txBox="1">
                            <a:spLocks noChangeArrowheads="1"/>
                          </wps:cNvSpPr>
                          <wps:spPr bwMode="auto">
                            <a:xfrm>
                              <a:off x="4789" y="2805"/>
                              <a:ext cx="968" cy="463"/>
                            </a:xfrm>
                            <a:prstGeom prst="rect">
                              <a:avLst/>
                            </a:prstGeom>
                            <a:noFill/>
                            <a:ln>
                              <a:noFill/>
                            </a:ln>
                            <a:effectLst/>
                            <a:extLst>
                              <a:ext uri="{909E8E84-426E-40DD-AFC4-6F175D3DCCD1}">
                                <a14:hiddenFill xmlns:a14="http://schemas.microsoft.com/office/drawing/2010/main">
                                  <a:solidFill>
                                    <a:srgbClr val="66CCFF"/>
                                  </a:solidFill>
                                </a14:hiddenFill>
                              </a:ex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5A691F" w:rsidRDefault="005A691F">
                                <w:pPr>
                                  <w:autoSpaceDE w:val="0"/>
                                  <w:autoSpaceDN w:val="0"/>
                                  <w:adjustRightInd w:val="0"/>
                                  <w:rPr>
                                    <w:rFonts w:ascii="Arial" w:hAnsi="Arial"/>
                                    <w:b/>
                                    <w:color w:val="000080"/>
                                  </w:rPr>
                                </w:pPr>
                                <w:r>
                                  <w:rPr>
                                    <w:rFonts w:ascii="Arial" w:hAnsi="Arial"/>
                                    <w:b/>
                                  </w:rPr>
                                  <w:t>RNA</w:t>
                                </w:r>
                              </w:p>
                            </w:txbxContent>
                          </wps:txbx>
                          <wps:bodyPr rot="0" vert="horz" wrap="square" lIns="91440" tIns="45720" rIns="91440" bIns="45720" upright="1">
                            <a:noAutofit/>
                          </wps:bodyPr>
                        </wps:wsp>
                        <wps:wsp>
                          <wps:cNvPr id="14" name="Line 42"/>
                          <wps:cNvCnPr/>
                          <wps:spPr bwMode="auto">
                            <a:xfrm>
                              <a:off x="5550" y="2959"/>
                              <a:ext cx="801" cy="1"/>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99"/>
                                    </a:outerShdw>
                                  </a:effectLst>
                                </a14:hiddenEffects>
                              </a:ext>
                            </a:extLst>
                          </wps:spPr>
                          <wps:bodyPr/>
                        </wps:wsp>
                      </wpg:wgp>
                      <wps:wsp>
                        <wps:cNvPr id="15" name="Text Box 43"/>
                        <wps:cNvSpPr txBox="1">
                          <a:spLocks noChangeArrowheads="1"/>
                        </wps:cNvSpPr>
                        <wps:spPr bwMode="auto">
                          <a:xfrm>
                            <a:off x="832569" y="114115"/>
                            <a:ext cx="1085993" cy="302330"/>
                          </a:xfrm>
                          <a:prstGeom prst="rect">
                            <a:avLst/>
                          </a:prstGeom>
                          <a:noFill/>
                          <a:ln>
                            <a:noFill/>
                          </a:ln>
                          <a:effectLst/>
                          <a:extLst>
                            <a:ext uri="{909E8E84-426E-40DD-AFC4-6F175D3DCCD1}">
                              <a14:hiddenFill xmlns:a14="http://schemas.microsoft.com/office/drawing/2010/main">
                                <a:solidFill>
                                  <a:srgbClr val="66CCFF"/>
                                </a:solidFill>
                              </a14:hiddenFill>
                            </a:ex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5A691F" w:rsidRDefault="005A691F">
                              <w:pPr>
                                <w:autoSpaceDE w:val="0"/>
                                <w:autoSpaceDN w:val="0"/>
                                <w:adjustRightInd w:val="0"/>
                                <w:rPr>
                                  <w:rFonts w:ascii="Arial" w:hAnsi="Arial"/>
                                  <w:b/>
                                  <w:color w:val="FF0000"/>
                                  <w:sz w:val="20"/>
                                </w:rPr>
                              </w:pPr>
                              <w:r>
                                <w:rPr>
                                  <w:rFonts w:ascii="Arial" w:hAnsi="Arial"/>
                                  <w:b/>
                                  <w:sz w:val="20"/>
                                </w:rPr>
                                <w:t>transcription</w:t>
                              </w:r>
                            </w:p>
                          </w:txbxContent>
                        </wps:txbx>
                        <wps:bodyPr rot="0" vert="horz" wrap="square" lIns="91440" tIns="45720" rIns="91440" bIns="45720" upright="1">
                          <a:noAutofit/>
                        </wps:bodyPr>
                      </wps:wsp>
                      <wps:wsp>
                        <wps:cNvPr id="16" name="Text Box 44"/>
                        <wps:cNvSpPr txBox="1">
                          <a:spLocks noChangeArrowheads="1"/>
                        </wps:cNvSpPr>
                        <wps:spPr bwMode="auto">
                          <a:xfrm>
                            <a:off x="2171986" y="114115"/>
                            <a:ext cx="1008367" cy="303812"/>
                          </a:xfrm>
                          <a:prstGeom prst="rect">
                            <a:avLst/>
                          </a:prstGeom>
                          <a:noFill/>
                          <a:ln>
                            <a:noFill/>
                          </a:ln>
                          <a:effectLst/>
                          <a:extLst>
                            <a:ext uri="{909E8E84-426E-40DD-AFC4-6F175D3DCCD1}">
                              <a14:hiddenFill xmlns:a14="http://schemas.microsoft.com/office/drawing/2010/main">
                                <a:solidFill>
                                  <a:srgbClr val="66CCFF"/>
                                </a:solidFill>
                              </a14:hiddenFill>
                            </a:ex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5A691F" w:rsidRDefault="005A691F">
                              <w:pPr>
                                <w:autoSpaceDE w:val="0"/>
                                <w:autoSpaceDN w:val="0"/>
                                <w:adjustRightInd w:val="0"/>
                                <w:rPr>
                                  <w:rFonts w:ascii="Arial" w:hAnsi="Arial"/>
                                  <w:b/>
                                  <w:sz w:val="20"/>
                                </w:rPr>
                              </w:pPr>
                              <w:r>
                                <w:rPr>
                                  <w:rFonts w:ascii="Arial" w:hAnsi="Arial"/>
                                  <w:b/>
                                  <w:sz w:val="20"/>
                                </w:rPr>
                                <w:t>translation</w:t>
                              </w:r>
                            </w:p>
                          </w:txbxContent>
                        </wps:txbx>
                        <wps:bodyPr rot="0" vert="horz" wrap="square" lIns="91440" tIns="45720" rIns="91440" bIns="45720" upright="1">
                          <a:noAutofit/>
                        </wps:bodyPr>
                      </wps:wsp>
                      <wps:wsp>
                        <wps:cNvPr id="17" name="Freeform 45"/>
                        <wps:cNvSpPr>
                          <a:spLocks/>
                        </wps:cNvSpPr>
                        <wps:spPr bwMode="auto">
                          <a:xfrm>
                            <a:off x="72298" y="114115"/>
                            <a:ext cx="572296" cy="406071"/>
                          </a:xfrm>
                          <a:custGeom>
                            <a:avLst/>
                            <a:gdLst>
                              <a:gd name="T0" fmla="*/ 360 w 360"/>
                              <a:gd name="T1" fmla="*/ 96 h 256"/>
                              <a:gd name="T2" fmla="*/ 264 w 360"/>
                              <a:gd name="T3" fmla="*/ 240 h 256"/>
                              <a:gd name="T4" fmla="*/ 72 w 360"/>
                              <a:gd name="T5" fmla="*/ 192 h 256"/>
                              <a:gd name="T6" fmla="*/ 24 w 360"/>
                              <a:gd name="T7" fmla="*/ 48 h 256"/>
                              <a:gd name="T8" fmla="*/ 216 w 360"/>
                              <a:gd name="T9" fmla="*/ 0 h 256"/>
                            </a:gdLst>
                            <a:ahLst/>
                            <a:cxnLst>
                              <a:cxn ang="0">
                                <a:pos x="T0" y="T1"/>
                              </a:cxn>
                              <a:cxn ang="0">
                                <a:pos x="T2" y="T3"/>
                              </a:cxn>
                              <a:cxn ang="0">
                                <a:pos x="T4" y="T5"/>
                              </a:cxn>
                              <a:cxn ang="0">
                                <a:pos x="T6" y="T7"/>
                              </a:cxn>
                              <a:cxn ang="0">
                                <a:pos x="T8" y="T9"/>
                              </a:cxn>
                            </a:cxnLst>
                            <a:rect l="0" t="0" r="r" b="b"/>
                            <a:pathLst>
                              <a:path w="360" h="256">
                                <a:moveTo>
                                  <a:pt x="360" y="96"/>
                                </a:moveTo>
                                <a:cubicBezTo>
                                  <a:pt x="336" y="160"/>
                                  <a:pt x="312" y="224"/>
                                  <a:pt x="264" y="240"/>
                                </a:cubicBezTo>
                                <a:cubicBezTo>
                                  <a:pt x="216" y="256"/>
                                  <a:pt x="112" y="224"/>
                                  <a:pt x="72" y="192"/>
                                </a:cubicBezTo>
                                <a:cubicBezTo>
                                  <a:pt x="32" y="160"/>
                                  <a:pt x="0" y="80"/>
                                  <a:pt x="24" y="48"/>
                                </a:cubicBezTo>
                                <a:cubicBezTo>
                                  <a:pt x="48" y="16"/>
                                  <a:pt x="132" y="8"/>
                                  <a:pt x="216" y="0"/>
                                </a:cubicBezTo>
                              </a:path>
                            </a:pathLst>
                          </a:custGeom>
                          <a:noFill/>
                          <a:ln w="9525">
                            <a:solidFill>
                              <a:srgbClr val="000000"/>
                            </a:solidFill>
                            <a:round/>
                            <a:headEnd/>
                            <a:tailEnd type="triangle" w="med" len="med"/>
                          </a:ln>
                          <a:effectLst/>
                          <a:extLst>
                            <a:ext uri="{909E8E84-426E-40DD-AFC4-6F175D3DCCD1}">
                              <a14:hiddenFill xmlns:a14="http://schemas.microsoft.com/office/drawing/2010/main">
                                <a:solidFill>
                                  <a:srgbClr val="66CCFF"/>
                                </a:solidFill>
                              </a14:hiddenFill>
                            </a:ext>
                            <a:ext uri="{AF507438-7753-43E0-B8FC-AC1667EBCBE1}">
                              <a14:hiddenEffects xmlns:a14="http://schemas.microsoft.com/office/drawing/2010/main">
                                <a:effectLst>
                                  <a:outerShdw dist="35921" dir="2700000" algn="ctr" rotWithShape="0">
                                    <a:srgbClr val="000099"/>
                                  </a:outerShdw>
                                </a:effectLst>
                              </a14:hiddenEffects>
                            </a:ext>
                          </a:extLst>
                        </wps:spPr>
                        <wps:bodyPr rot="0" vert="horz" wrap="square" lIns="91440" tIns="45720" rIns="91440" bIns="45720" anchor="t" anchorCtr="0" upright="1">
                          <a:noAutofit/>
                        </wps:bodyPr>
                      </wps:wsp>
                      <wps:wsp>
                        <wps:cNvPr id="18" name="Text Box 32"/>
                        <wps:cNvSpPr txBox="1">
                          <a:spLocks noChangeArrowheads="1"/>
                        </wps:cNvSpPr>
                        <wps:spPr bwMode="auto">
                          <a:xfrm>
                            <a:off x="7610" y="506847"/>
                            <a:ext cx="993908" cy="304553"/>
                          </a:xfrm>
                          <a:prstGeom prst="rect">
                            <a:avLst/>
                          </a:prstGeom>
                          <a:noFill/>
                          <a:ln>
                            <a:noFill/>
                          </a:ln>
                          <a:effectLst/>
                          <a:extLst>
                            <a:ext uri="{909E8E84-426E-40DD-AFC4-6F175D3DCCD1}">
                              <a14:hiddenFill xmlns:a14="http://schemas.microsoft.com/office/drawing/2010/main">
                                <a:solidFill>
                                  <a:srgbClr val="66CCFF"/>
                                </a:solidFill>
                              </a14:hiddenFill>
                            </a:ex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5A691F" w:rsidRDefault="005A691F">
                              <w:pPr>
                                <w:autoSpaceDE w:val="0"/>
                                <w:autoSpaceDN w:val="0"/>
                                <w:adjustRightInd w:val="0"/>
                                <w:rPr>
                                  <w:rFonts w:ascii="Arial" w:hAnsi="Arial"/>
                                  <w:b/>
                                  <w:sz w:val="20"/>
                                </w:rPr>
                              </w:pPr>
                              <w:r>
                                <w:rPr>
                                  <w:rFonts w:ascii="Arial" w:hAnsi="Arial"/>
                                  <w:b/>
                                  <w:sz w:val="20"/>
                                </w:rPr>
                                <w:t>replication</w:t>
                              </w:r>
                            </w:p>
                          </w:txbxContent>
                        </wps:txbx>
                        <wps:bodyPr rot="0" vert="horz" wrap="square" lIns="91440" tIns="45720" rIns="91440" bIns="45720" upright="1">
                          <a:noAutofit/>
                        </wps:bodyPr>
                      </wps:wsp>
                    </wpc:wpc>
                  </a:graphicData>
                </a:graphic>
              </wp:inline>
            </w:drawing>
          </mc:Choice>
          <mc:Fallback>
            <w:pict>
              <v:group id="Canvas 35" o:spid="_x0000_s1026" editas="canvas" style="width:377.4pt;height:1in;mso-position-horizontal-relative:char;mso-position-vertical-relative:line" coordsize="47929,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7929;height:9144;visibility:visible;mso-wrap-style:square">
                  <v:fill o:detectmouseclick="t"/>
                  <v:path o:connecttype="none"/>
                </v:shape>
                <v:group id="Group 37" o:spid="_x0000_s1028" style="position:absolute;left:4703;width:35928;height:3430" coordorigin="3124,2805" coordsize="4721,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shapetype id="_x0000_t202" coordsize="21600,21600" o:spt="202" path="m,l,21600r21600,l21600,xe">
                    <v:stroke joinstyle="miter"/>
                    <v:path gradientshapeok="t" o:connecttype="rect"/>
                  </v:shapetype>
                  <v:shape id="Text Box 38" o:spid="_x0000_s1029" type="#_x0000_t202" style="position:absolute;left:3124;top:2805;width:968;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avFsMA&#10;AADaAAAADwAAAGRycy9kb3ducmV2LnhtbESPT4vCMBTE7wv7HcJb8CJrqsjSrUZRQawXwT94fjRv&#10;m7LNS2mi1m9vBMHjMDO/YabzztbiSq2vHCsYDhIQxIXTFZcKTsf1dwrCB2SNtWNScCcP89nnxxQz&#10;7W68p+shlCJC2GeowITQZFL6wpBFP3ANcfT+XGsxRNmWUrd4i3Bby1GS/EiLFccFgw2tDBX/h4tV&#10;0HfpcrseHvPNub+6m3y8o+14p1Tvq1tMQATqwjv8audawS88r8Qb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RavFsMAAADaAAAADwAAAAAAAAAAAAAAAACYAgAAZHJzL2Rv&#10;d25yZXYueG1sUEsFBgAAAAAEAAQA9QAAAIgDAAAAAA==&#10;" filled="f" fillcolor="#6cf" stroked="f" strokecolor="white">
                    <v:textbox>
                      <w:txbxContent>
                        <w:p w:rsidR="005A691F" w:rsidRDefault="005A691F">
                          <w:pPr>
                            <w:autoSpaceDE w:val="0"/>
                            <w:autoSpaceDN w:val="0"/>
                            <w:adjustRightInd w:val="0"/>
                            <w:rPr>
                              <w:rFonts w:ascii="Arial" w:hAnsi="Arial"/>
                              <w:b/>
                              <w:color w:val="000080"/>
                            </w:rPr>
                          </w:pPr>
                          <w:r>
                            <w:rPr>
                              <w:rFonts w:ascii="Arial" w:hAnsi="Arial"/>
                              <w:b/>
                            </w:rPr>
                            <w:t>DNA</w:t>
                          </w:r>
                        </w:p>
                      </w:txbxContent>
                    </v:textbox>
                  </v:shape>
                  <v:line id="Line 39" o:spid="_x0000_s1030" style="position:absolute;visibility:visible;mso-wrap-style:square" from="3933,2959" to="4734,2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rF4sEAAADbAAAADwAAAGRycy9kb3ducmV2LnhtbERPS4vCMBC+C/6HMMLeNFVYka5RFkHs&#10;YQ9d930bmtm2bDMpSezj3xthwdt8fM/Z7gfTiI6cry0rWC4SEMSF1TWXCt7fjvMNCB+QNTaWScFI&#10;Hva76WSLqbY9v1J3DqWIIexTVFCF0KZS+qIig35hW+LI/VpnMEToSqkd9jHcNHKVJGtpsObYUGFL&#10;h4qKv/PFKPjQWd538us0+nH9+f3if3J7elTqYTY8P4EINIS7+N+d6Th/Cbdf4gFyd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ysXiwQAAANsAAAAPAAAAAAAAAAAAAAAA&#10;AKECAABkcnMvZG93bnJldi54bWxQSwUGAAAAAAQABAD5AAAAjwMAAAAA&#10;">
                    <v:stroke endarrow="block"/>
                    <v:shadow color="#009"/>
                  </v:line>
                  <v:shape id="Text Box 40" o:spid="_x0000_s1031" type="#_x0000_t202" style="position:absolute;left:6454;top:2805;width:1391;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Z9bL8A&#10;AADbAAAADwAAAGRycy9kb3ducmV2LnhtbERPTYvCMBC9C/6HMIIX0VQRkWoUFcR6EVbF89DMNmWb&#10;SWmi1n9vBGFv83ifs1y3thIPanzpWMF4lIAgzp0uuVBwveyHcxA+IGusHJOCF3lYr7qdJabaPfmH&#10;HudQiBjCPkUFJoQ6ldLnhiz6kauJI/frGoshwqaQusFnDLeVnCTJTFosOTYYrGlnKP87362CgZtv&#10;j/vxJTvcBruXyaYnOk5PSvV77WYBIlAb/sVfd6bj/Al8fokHyN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Nn1svwAAANsAAAAPAAAAAAAAAAAAAAAAAJgCAABkcnMvZG93bnJl&#10;di54bWxQSwUGAAAAAAQABAD1AAAAhAMAAAAA&#10;" filled="f" fillcolor="#6cf" stroked="f" strokecolor="white">
                    <v:textbox>
                      <w:txbxContent>
                        <w:p w:rsidR="005A691F" w:rsidRDefault="005A691F">
                          <w:pPr>
                            <w:autoSpaceDE w:val="0"/>
                            <w:autoSpaceDN w:val="0"/>
                            <w:adjustRightInd w:val="0"/>
                            <w:rPr>
                              <w:rFonts w:ascii="Arial" w:hAnsi="Arial"/>
                              <w:b/>
                              <w:color w:val="000080"/>
                            </w:rPr>
                          </w:pPr>
                          <w:r>
                            <w:rPr>
                              <w:rFonts w:ascii="Arial" w:hAnsi="Arial"/>
                              <w:b/>
                            </w:rPr>
                            <w:t>Protein</w:t>
                          </w:r>
                        </w:p>
                      </w:txbxContent>
                    </v:textbox>
                  </v:shape>
                  <v:shape id="Text Box 41" o:spid="_x0000_s1032" type="#_x0000_t202" style="position:absolute;left:4789;top:2805;width:968;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rY98AA&#10;AADbAAAADwAAAGRycy9kb3ducmV2LnhtbERPS4vCMBC+L/gfwgheRFMfLFKNooJYL8KqeB6asSk2&#10;k9JErf/eLCzsbT6+5yxWra3EkxpfOlYwGiYgiHOnSy4UXM67wQyED8gaK8ek4E0eVsvO1wJT7V78&#10;Q89TKEQMYZ+iAhNCnUrpc0MW/dDVxJG7ucZiiLAppG7wFcNtJcdJ8i0tlhwbDNa0NZTfTw+roO9m&#10;m8NudM721/72bbLpkQ7To1K9bruegwjUhn/xnzvTcf4Efn+JB8jl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XrY98AAAADbAAAADwAAAAAAAAAAAAAAAACYAgAAZHJzL2Rvd25y&#10;ZXYueG1sUEsFBgAAAAAEAAQA9QAAAIUDAAAAAA==&#10;" filled="f" fillcolor="#6cf" stroked="f" strokecolor="white">
                    <v:textbox>
                      <w:txbxContent>
                        <w:p w:rsidR="005A691F" w:rsidRDefault="005A691F">
                          <w:pPr>
                            <w:autoSpaceDE w:val="0"/>
                            <w:autoSpaceDN w:val="0"/>
                            <w:adjustRightInd w:val="0"/>
                            <w:rPr>
                              <w:rFonts w:ascii="Arial" w:hAnsi="Arial"/>
                              <w:b/>
                              <w:color w:val="000080"/>
                            </w:rPr>
                          </w:pPr>
                          <w:r>
                            <w:rPr>
                              <w:rFonts w:ascii="Arial" w:hAnsi="Arial"/>
                              <w:b/>
                            </w:rPr>
                            <w:t>RNA</w:t>
                          </w:r>
                        </w:p>
                      </w:txbxContent>
                    </v:textbox>
                  </v:shape>
                  <v:line id="Line 42" o:spid="_x0000_s1033" style="position:absolute;visibility:visible;mso-wrap-style:square" from="5550,2959" to="6351,2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1mesIAAADbAAAADwAAAGRycy9kb3ducmV2LnhtbERPyWrDMBC9B/oPYgK91XJCE4IbxZRC&#10;cA49ZO1yG6ypbWqNjKV6+fsoUMhtHm+ddTqYWnTUusqyglkUgyDOra64UHA+bZ9WIJxH1lhbJgUj&#10;OUg3D5M1Jtr2fKDu6AsRQtglqKD0vkmkdHlJBl1kG+LA/djWoA+wLaRusQ/hppbzOF5KgxWHhhIb&#10;eisp/z3+GQUXvdv3nfzMRjcuP77e3ffeZgulHqfD6wsIT4O/i//dOx3mP8Ptl3CA3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71mesIAAADbAAAADwAAAAAAAAAAAAAA&#10;AAChAgAAZHJzL2Rvd25yZXYueG1sUEsFBgAAAAAEAAQA+QAAAJADAAAAAA==&#10;">
                    <v:stroke endarrow="block"/>
                    <v:shadow color="#009"/>
                  </v:line>
                </v:group>
                <v:shape id="Text Box 43" o:spid="_x0000_s1034" type="#_x0000_t202" style="position:absolute;left:8325;top:1141;width:10860;height:3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lGMEA&#10;AADbAAAADwAAAGRycy9kb3ducmV2LnhtbERPTYvCMBC9C/6HMIIX0dRFRbpGUUGsF8Eqex6asSk2&#10;k9Jktf77zcLC3ubxPme16WwtntT6yrGC6SQBQVw4XXGp4HY9jJcgfEDWWDsmBW/ysFn3eytMtXvx&#10;hZ55KEUMYZ+iAhNCk0rpC0MW/cQ1xJG7u9ZiiLAtpW7xFcNtLT+SZCEtVhwbDDa0N1Q88m+rYOSW&#10;u9Nhes2OX6P922SzM51mZ6WGg277CSJQF/7Ff+5Mx/lz+P0lHiD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f5RjBAAAA2wAAAA8AAAAAAAAAAAAAAAAAmAIAAGRycy9kb3du&#10;cmV2LnhtbFBLBQYAAAAABAAEAPUAAACGAwAAAAA=&#10;" filled="f" fillcolor="#6cf" stroked="f" strokecolor="white">
                  <v:textbox>
                    <w:txbxContent>
                      <w:p w:rsidR="005A691F" w:rsidRDefault="005A691F">
                        <w:pPr>
                          <w:autoSpaceDE w:val="0"/>
                          <w:autoSpaceDN w:val="0"/>
                          <w:adjustRightInd w:val="0"/>
                          <w:rPr>
                            <w:rFonts w:ascii="Arial" w:hAnsi="Arial"/>
                            <w:b/>
                            <w:color w:val="FF0000"/>
                            <w:sz w:val="20"/>
                          </w:rPr>
                        </w:pPr>
                        <w:r>
                          <w:rPr>
                            <w:rFonts w:ascii="Arial" w:hAnsi="Arial"/>
                            <w:b/>
                            <w:sz w:val="20"/>
                          </w:rPr>
                          <w:t>transcription</w:t>
                        </w:r>
                      </w:p>
                    </w:txbxContent>
                  </v:textbox>
                </v:shape>
                <v:shape id="Text Box 44" o:spid="_x0000_s1035" type="#_x0000_t202" style="position:absolute;left:21719;top:1141;width:10084;height:30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17b8EA&#10;AADbAAAADwAAAGRycy9kb3ducmV2LnhtbERPS4vCMBC+C/sfwizsRTR1EZHaVHYFsV4EH3gemrEp&#10;NpPSRK3/frMgeJuP7znZsreNuFPna8cKJuMEBHHpdM2VgtNxPZqD8AFZY+OYFDzJwzL/GGSYavfg&#10;Pd0PoRIxhH2KCkwIbSqlLw1Z9GPXEkfu4jqLIcKukrrDRwy3jfxOkpm0WHNsMNjSylB5PdysgqGb&#10;/27Xk2OxOQ9XT1NMd7Sd7pT6+ux/FiAC9eEtfrkLHefP4P+XeID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Ne2/BAAAA2wAAAA8AAAAAAAAAAAAAAAAAmAIAAGRycy9kb3du&#10;cmV2LnhtbFBLBQYAAAAABAAEAPUAAACGAwAAAAA=&#10;" filled="f" fillcolor="#6cf" stroked="f" strokecolor="white">
                  <v:textbox>
                    <w:txbxContent>
                      <w:p w:rsidR="005A691F" w:rsidRDefault="005A691F">
                        <w:pPr>
                          <w:autoSpaceDE w:val="0"/>
                          <w:autoSpaceDN w:val="0"/>
                          <w:adjustRightInd w:val="0"/>
                          <w:rPr>
                            <w:rFonts w:ascii="Arial" w:hAnsi="Arial"/>
                            <w:b/>
                            <w:sz w:val="20"/>
                          </w:rPr>
                        </w:pPr>
                        <w:r>
                          <w:rPr>
                            <w:rFonts w:ascii="Arial" w:hAnsi="Arial"/>
                            <w:b/>
                            <w:sz w:val="20"/>
                          </w:rPr>
                          <w:t>translation</w:t>
                        </w:r>
                      </w:p>
                    </w:txbxContent>
                  </v:textbox>
                </v:shape>
                <v:shape id="Freeform 45" o:spid="_x0000_s1036" style="position:absolute;left:722;top:1141;width:5723;height:4060;visibility:visible;mso-wrap-style:square;v-text-anchor:top" coordsize="360,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IfVcIA&#10;AADbAAAADwAAAGRycy9kb3ducmV2LnhtbERP22rCQBB9L/Qflin0rW6qeCG6StUWBEUwBn2dZqdJ&#10;MDsbsltN/t4VCn2bw7nObNGaSlypcaVlBe+9CARxZnXJuYL0+PU2AeE8ssbKMinoyMFi/vw0w1jb&#10;Gx/omvhchBB2MSoovK9jKV1WkEHXszVx4H5sY9AH2ORSN3gL4aaS/SgaSYMlh4YCa1oVlF2SX6PA&#10;L1dncjL9HpyGn92621+2uyRV6vWl/ZiC8NT6f/Gfe6PD/DE8fgkH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0h9VwgAAANsAAAAPAAAAAAAAAAAAAAAAAJgCAABkcnMvZG93&#10;bnJldi54bWxQSwUGAAAAAAQABAD1AAAAhwMAAAAA&#10;" path="m360,96v-24,64,-48,128,-96,144c216,256,112,224,72,192,32,160,,80,24,48,48,16,132,8,216,e" filled="f" fillcolor="#6cf">
                  <v:stroke endarrow="block"/>
                  <v:shadow color="#009"/>
                  <v:path arrowok="t" o:connecttype="custom" o:connectlocs="572296,152277;419684,380692;114459,304553;38153,76138;343378,0" o:connectangles="0,0,0,0,0"/>
                </v:shape>
                <v:shape id="Text Box 32" o:spid="_x0000_s1037" type="#_x0000_t202" style="position:absolute;left:76;top:5068;width:9939;height:30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5KhsQA&#10;AADbAAAADwAAAGRycy9kb3ducmV2LnhtbESPQWvCQBCF70L/wzKFXkQ3FhGJrtIK0ngR1NLzkB2z&#10;wexsyG41/nvnIHib4b1575vluveNulIX68AGJuMMFHEZbM2Vgd/TdjQHFROyxSYwGbhThPXqbbDE&#10;3IYbH+h6TJWSEI45GnAptbnWsXTkMY5DSyzaOXQek6xdpW2HNwn3jf7Mspn2WLM0OGxp46i8HP+9&#10;gWGYf++2k1Px8zfc3F0x3dNuujfm473/WoBK1KeX+XldWMEXWPlFBt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eSobEAAAA2wAAAA8AAAAAAAAAAAAAAAAAmAIAAGRycy9k&#10;b3ducmV2LnhtbFBLBQYAAAAABAAEAPUAAACJAwAAAAA=&#10;" filled="f" fillcolor="#6cf" stroked="f" strokecolor="white">
                  <v:textbox>
                    <w:txbxContent>
                      <w:p w:rsidR="005A691F" w:rsidRDefault="005A691F">
                        <w:pPr>
                          <w:autoSpaceDE w:val="0"/>
                          <w:autoSpaceDN w:val="0"/>
                          <w:adjustRightInd w:val="0"/>
                          <w:rPr>
                            <w:rFonts w:ascii="Arial" w:hAnsi="Arial"/>
                            <w:b/>
                            <w:sz w:val="20"/>
                          </w:rPr>
                        </w:pPr>
                        <w:r>
                          <w:rPr>
                            <w:rFonts w:ascii="Arial" w:hAnsi="Arial"/>
                            <w:b/>
                            <w:sz w:val="20"/>
                          </w:rPr>
                          <w:t>replication</w:t>
                        </w:r>
                      </w:p>
                    </w:txbxContent>
                  </v:textbox>
                </v:shape>
                <w10:anchorlock/>
              </v:group>
            </w:pict>
          </mc:Fallback>
        </mc:AlternateContent>
      </w:r>
      <w:r>
        <w:rPr>
          <w:b/>
          <w:color w:val="000080"/>
          <w:lang w:val="en-US"/>
        </w:rPr>
        <w:t xml:space="preserve">    </w:t>
      </w:r>
    </w:p>
    <w:p w:rsidR="00A25441" w:rsidRPr="00BF000C" w:rsidRDefault="00BF000C" w:rsidP="00BF000C">
      <w:pPr>
        <w:pStyle w:val="NormalWeb"/>
        <w:spacing w:line="360" w:lineRule="auto"/>
        <w:ind w:firstLine="228"/>
        <w:jc w:val="center"/>
        <w:rPr>
          <w:lang w:val="en-US"/>
        </w:rPr>
      </w:pPr>
      <w:proofErr w:type="gramStart"/>
      <w:r w:rsidRPr="00BF000C">
        <w:rPr>
          <w:lang w:val="en-US"/>
        </w:rPr>
        <w:t>Figure 1.</w:t>
      </w:r>
      <w:proofErr w:type="gramEnd"/>
      <w:r w:rsidRPr="00BF000C">
        <w:rPr>
          <w:lang w:val="en-US"/>
        </w:rPr>
        <w:t xml:space="preserve"> </w:t>
      </w:r>
      <w:proofErr w:type="gramStart"/>
      <w:r w:rsidRPr="00BF000C">
        <w:rPr>
          <w:lang w:val="en-US"/>
        </w:rPr>
        <w:t>The central dogma of molecular biology</w:t>
      </w:r>
      <w:r>
        <w:rPr>
          <w:lang w:val="en-US"/>
        </w:rPr>
        <w:t>.</w:t>
      </w:r>
      <w:proofErr w:type="gramEnd"/>
    </w:p>
    <w:p w:rsidR="00A25441" w:rsidRDefault="00BF000C">
      <w:pPr>
        <w:pStyle w:val="NormalWeb"/>
        <w:spacing w:before="0" w:beforeAutospacing="0" w:after="0" w:afterAutospacing="0" w:line="360" w:lineRule="auto"/>
        <w:ind w:firstLine="360"/>
        <w:jc w:val="both"/>
        <w:rPr>
          <w:rFonts w:ascii="Arial" w:hAnsi="Arial"/>
          <w:sz w:val="22"/>
          <w:lang w:val="en-US"/>
        </w:rPr>
      </w:pPr>
      <w:r>
        <w:rPr>
          <w:lang w:val="en-US"/>
        </w:rPr>
        <w:t>The</w:t>
      </w:r>
      <w:r w:rsidR="00F60914">
        <w:rPr>
          <w:lang w:val="en-US"/>
        </w:rPr>
        <w:t xml:space="preserve"> </w:t>
      </w:r>
      <w:r w:rsidR="00A25441">
        <w:rPr>
          <w:lang w:val="en-US"/>
        </w:rPr>
        <w:t xml:space="preserve">representation of the central dogma </w:t>
      </w:r>
      <w:r>
        <w:rPr>
          <w:lang w:val="en-US"/>
        </w:rPr>
        <w:t xml:space="preserve">in Figure 1 shows the routes </w:t>
      </w:r>
      <w:r w:rsidR="00A25441">
        <w:rPr>
          <w:lang w:val="en-US"/>
        </w:rPr>
        <w:t>in the processing and transfer of information</w:t>
      </w:r>
      <w:r w:rsidR="00C40F23">
        <w:rPr>
          <w:lang w:val="en-US"/>
        </w:rPr>
        <w:t>.</w:t>
      </w:r>
      <w:r w:rsidR="00A25441">
        <w:rPr>
          <w:lang w:val="en-US"/>
        </w:rPr>
        <w:t xml:space="preserve"> </w:t>
      </w:r>
      <w:bookmarkStart w:id="0" w:name="OLE_LINK3"/>
      <w:bookmarkStart w:id="1" w:name="OLE_LINK4"/>
      <w:r w:rsidR="00F60914">
        <w:rPr>
          <w:lang w:val="en-US"/>
        </w:rPr>
        <w:t>DNA replication allows i</w:t>
      </w:r>
      <w:r>
        <w:rPr>
          <w:lang w:val="en-US"/>
        </w:rPr>
        <w:t>nformation to be passed from a</w:t>
      </w:r>
      <w:r w:rsidR="00F60914">
        <w:rPr>
          <w:lang w:val="en-US"/>
        </w:rPr>
        <w:t xml:space="preserve"> cell to daughter cells, while transcription and translation pass the information through RNA to proteins, which serve to enact instructions coded in the DNA.  </w:t>
      </w:r>
      <w:r>
        <w:rPr>
          <w:lang w:val="en-US"/>
        </w:rPr>
        <w:t xml:space="preserve">The </w:t>
      </w:r>
      <w:r w:rsidR="00F60914">
        <w:rPr>
          <w:lang w:val="en-US"/>
        </w:rPr>
        <w:t xml:space="preserve">concept has been extended by the discovery of </w:t>
      </w:r>
      <w:r w:rsidR="00A25441">
        <w:rPr>
          <w:lang w:val="en-US"/>
        </w:rPr>
        <w:t xml:space="preserve">several </w:t>
      </w:r>
      <w:r w:rsidR="00F60914">
        <w:rPr>
          <w:lang w:val="en-US"/>
        </w:rPr>
        <w:t xml:space="preserve">additional </w:t>
      </w:r>
      <w:r w:rsidR="00A25441">
        <w:rPr>
          <w:lang w:val="en-US"/>
        </w:rPr>
        <w:t>processes, such as re</w:t>
      </w:r>
      <w:r>
        <w:rPr>
          <w:lang w:val="en-US"/>
        </w:rPr>
        <w:t xml:space="preserve">verse transcription. A </w:t>
      </w:r>
      <w:r w:rsidR="00A25441">
        <w:rPr>
          <w:lang w:val="en-US"/>
        </w:rPr>
        <w:t>description of these processes can be found in any molecular cell biology textbook (see for example</w:t>
      </w:r>
      <w:r w:rsidR="00C40F23" w:rsidRPr="00C40F23">
        <w:rPr>
          <w:lang w:val="en-US"/>
        </w:rPr>
        <w:t xml:space="preserve"> </w:t>
      </w:r>
      <w:proofErr w:type="spellStart"/>
      <w:r w:rsidR="00C40F23">
        <w:rPr>
          <w:lang w:val="en-US"/>
        </w:rPr>
        <w:t>Lodish</w:t>
      </w:r>
      <w:proofErr w:type="spellEnd"/>
      <w:r w:rsidR="00C40F23">
        <w:rPr>
          <w:lang w:val="en-US"/>
        </w:rPr>
        <w:t xml:space="preserve"> </w:t>
      </w:r>
      <w:r w:rsidR="00C40F23" w:rsidRPr="00BF000C">
        <w:rPr>
          <w:lang w:val="en-US"/>
        </w:rPr>
        <w:t>et al.</w:t>
      </w:r>
      <w:r w:rsidR="00C40F23">
        <w:rPr>
          <w:lang w:val="en-US"/>
        </w:rPr>
        <w:t xml:space="preserve"> 2000; Watson 2003</w:t>
      </w:r>
      <w:r w:rsidR="00A25441">
        <w:rPr>
          <w:lang w:val="en-US"/>
        </w:rPr>
        <w:t xml:space="preserve">) and will not be explained here. </w:t>
      </w:r>
      <w:r w:rsidR="00720538">
        <w:rPr>
          <w:lang w:val="en-US"/>
        </w:rPr>
        <w:t xml:space="preserve">For our purpose, </w:t>
      </w:r>
      <w:r w:rsidR="00720538">
        <w:rPr>
          <w:lang w:val="en-US"/>
        </w:rPr>
        <w:lastRenderedPageBreak/>
        <w:t xml:space="preserve">it suffices to provide an overview of the transcription process, by which </w:t>
      </w:r>
      <w:r w:rsidR="00A25441">
        <w:rPr>
          <w:lang w:val="en-US"/>
        </w:rPr>
        <w:t xml:space="preserve">information is transferred from DNA to </w:t>
      </w:r>
      <w:r w:rsidR="00720538">
        <w:rPr>
          <w:lang w:val="en-US"/>
        </w:rPr>
        <w:t>RNA</w:t>
      </w:r>
      <w:r w:rsidR="00A25441">
        <w:rPr>
          <w:lang w:val="en-US"/>
        </w:rPr>
        <w:t>.</w:t>
      </w:r>
    </w:p>
    <w:p w:rsidR="00A25441" w:rsidRDefault="00A25441">
      <w:pPr>
        <w:pStyle w:val="NormalWeb"/>
        <w:spacing w:before="0" w:beforeAutospacing="0" w:after="0" w:afterAutospacing="0" w:line="360" w:lineRule="auto"/>
        <w:jc w:val="both"/>
        <w:rPr>
          <w:b/>
          <w:i/>
          <w:lang w:val="en-US"/>
        </w:rPr>
      </w:pPr>
    </w:p>
    <w:p w:rsidR="00A25441" w:rsidRDefault="00A25441">
      <w:pPr>
        <w:pStyle w:val="NormalWeb"/>
        <w:spacing w:before="0" w:beforeAutospacing="0" w:after="0" w:afterAutospacing="0" w:line="360" w:lineRule="auto"/>
        <w:jc w:val="both"/>
        <w:rPr>
          <w:rFonts w:ascii="Arial" w:hAnsi="Arial"/>
          <w:sz w:val="22"/>
          <w:lang w:val="en-US"/>
        </w:rPr>
      </w:pPr>
      <w:r>
        <w:rPr>
          <w:b/>
          <w:i/>
          <w:lang w:val="en-US"/>
        </w:rPr>
        <w:t>Nucleic acids: DNA and RNA</w:t>
      </w:r>
    </w:p>
    <w:p w:rsidR="00A25441" w:rsidRDefault="00A25441">
      <w:pPr>
        <w:pStyle w:val="NormalWeb"/>
        <w:spacing w:before="0" w:beforeAutospacing="0" w:after="0" w:afterAutospacing="0" w:line="360" w:lineRule="auto"/>
        <w:jc w:val="both"/>
        <w:rPr>
          <w:b/>
          <w:i/>
          <w:lang w:val="en-US"/>
        </w:rPr>
      </w:pPr>
    </w:p>
    <w:p w:rsidR="00A25441" w:rsidRDefault="00A25441">
      <w:pPr>
        <w:spacing w:line="360" w:lineRule="auto"/>
        <w:ind w:firstLine="360"/>
        <w:jc w:val="both"/>
        <w:rPr>
          <w:lang w:val="en-US"/>
        </w:rPr>
      </w:pPr>
      <w:r>
        <w:rPr>
          <w:lang w:val="en-US"/>
        </w:rPr>
        <w:t>Nucleic acids are macromolecules</w:t>
      </w:r>
      <w:r w:rsidR="006B343F" w:rsidRPr="00D743A9">
        <w:rPr>
          <w:sz w:val="22"/>
          <w:szCs w:val="22"/>
        </w:rPr>
        <w:t>–</w:t>
      </w:r>
      <w:r>
        <w:rPr>
          <w:lang w:val="en-US"/>
        </w:rPr>
        <w:t xml:space="preserve">polymers of small subunits called nucleotides. All nucleotides have a common structure: a </w:t>
      </w:r>
      <w:r>
        <w:rPr>
          <w:i/>
          <w:lang w:val="en-US"/>
        </w:rPr>
        <w:t>phosphate</w:t>
      </w:r>
      <w:r>
        <w:rPr>
          <w:lang w:val="en-US"/>
        </w:rPr>
        <w:t xml:space="preserve"> group linked to a </w:t>
      </w:r>
      <w:r>
        <w:rPr>
          <w:i/>
          <w:lang w:val="en-US"/>
        </w:rPr>
        <w:t>pentose</w:t>
      </w:r>
      <w:r>
        <w:rPr>
          <w:lang w:val="en-US"/>
        </w:rPr>
        <w:t xml:space="preserve"> (a five-carbon sugar molecule) </w:t>
      </w:r>
      <w:r w:rsidR="00B42084">
        <w:rPr>
          <w:lang w:val="en-US"/>
        </w:rPr>
        <w:t>that</w:t>
      </w:r>
      <w:r>
        <w:rPr>
          <w:lang w:val="en-US"/>
        </w:rPr>
        <w:t xml:space="preserve"> is linked to an organic </w:t>
      </w:r>
      <w:r>
        <w:rPr>
          <w:i/>
          <w:lang w:val="en-US"/>
        </w:rPr>
        <w:t>nitrogen base</w:t>
      </w:r>
      <w:r>
        <w:rPr>
          <w:lang w:val="en-US"/>
        </w:rPr>
        <w:t xml:space="preserve"> (Figure </w:t>
      </w:r>
      <w:r w:rsidR="00B42084">
        <w:rPr>
          <w:lang w:val="en-US"/>
        </w:rPr>
        <w:t>2</w:t>
      </w:r>
      <w:r>
        <w:rPr>
          <w:lang w:val="en-US"/>
        </w:rPr>
        <w:t xml:space="preserve">). The pentose in RNA is ribose (hence the name ribonucleic acid) while the one in DNA is </w:t>
      </w:r>
      <w:proofErr w:type="spellStart"/>
      <w:r>
        <w:rPr>
          <w:lang w:val="en-US"/>
        </w:rPr>
        <w:t>deoxyribose</w:t>
      </w:r>
      <w:proofErr w:type="spellEnd"/>
      <w:r>
        <w:rPr>
          <w:lang w:val="en-US"/>
        </w:rPr>
        <w:t xml:space="preserve"> (hence the name deoxyribonucleic acid).  There are two types of nitrogen bases: the one-ring </w:t>
      </w:r>
      <w:proofErr w:type="spellStart"/>
      <w:r>
        <w:rPr>
          <w:lang w:val="en-US"/>
        </w:rPr>
        <w:t>pyrimidines</w:t>
      </w:r>
      <w:proofErr w:type="spellEnd"/>
      <w:r>
        <w:rPr>
          <w:lang w:val="en-US"/>
        </w:rPr>
        <w:t>, and the two-ring purines. Both DNA and RNA contain the bases adenine (A), guanine (G) and cytosine (C). Thymine (T) exists only in DNA</w:t>
      </w:r>
      <w:r w:rsidR="00F3526A">
        <w:rPr>
          <w:lang w:val="en-US"/>
        </w:rPr>
        <w:t>,</w:t>
      </w:r>
      <w:r>
        <w:rPr>
          <w:lang w:val="en-US"/>
        </w:rPr>
        <w:t xml:space="preserve"> while uracil (U) is only present in RNA. </w:t>
      </w:r>
    </w:p>
    <w:p w:rsidR="00521C7B" w:rsidRDefault="00CE2AAD">
      <w:pPr>
        <w:spacing w:line="360" w:lineRule="auto"/>
        <w:ind w:firstLine="360"/>
        <w:jc w:val="both"/>
        <w:rPr>
          <w:lang w:val="en-US"/>
        </w:rPr>
      </w:pPr>
      <w:r>
        <w:rPr>
          <w:noProof/>
          <w:lang w:val="en-US" w:eastAsia="en-US"/>
        </w:rPr>
        <w:drawing>
          <wp:anchor distT="0" distB="0" distL="114300" distR="114300" simplePos="0" relativeHeight="3" behindDoc="0" locked="0" layoutInCell="1" allowOverlap="1">
            <wp:simplePos x="0" y="0"/>
            <wp:positionH relativeFrom="column">
              <wp:posOffset>0</wp:posOffset>
            </wp:positionH>
            <wp:positionV relativeFrom="paragraph">
              <wp:posOffset>80010</wp:posOffset>
            </wp:positionV>
            <wp:extent cx="5480685" cy="3430270"/>
            <wp:effectExtent l="0" t="0" r="5715"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80685" cy="3430270"/>
                    </a:xfrm>
                    <a:prstGeom prst="rect">
                      <a:avLst/>
                    </a:prstGeom>
                    <a:noFill/>
                  </pic:spPr>
                </pic:pic>
              </a:graphicData>
            </a:graphic>
          </wp:anchor>
        </w:drawing>
      </w:r>
    </w:p>
    <w:p w:rsidR="00A25441" w:rsidRDefault="00A25441">
      <w:pPr>
        <w:jc w:val="both"/>
        <w:rPr>
          <w:b/>
          <w:lang w:val="en-US"/>
        </w:rPr>
      </w:pPr>
    </w:p>
    <w:p w:rsidR="00521C7B" w:rsidRDefault="00521C7B">
      <w:pPr>
        <w:jc w:val="both"/>
        <w:rPr>
          <w:b/>
          <w:lang w:val="en-US"/>
        </w:rPr>
      </w:pPr>
    </w:p>
    <w:p w:rsidR="00521C7B" w:rsidRDefault="00521C7B">
      <w:pPr>
        <w:jc w:val="both"/>
        <w:rPr>
          <w:b/>
          <w:lang w:val="en-US"/>
        </w:rPr>
      </w:pPr>
    </w:p>
    <w:p w:rsidR="00521C7B" w:rsidRDefault="00521C7B">
      <w:pPr>
        <w:jc w:val="both"/>
        <w:rPr>
          <w:b/>
          <w:lang w:val="en-US"/>
        </w:rPr>
      </w:pPr>
    </w:p>
    <w:p w:rsidR="00521C7B" w:rsidRDefault="00521C7B">
      <w:pPr>
        <w:jc w:val="both"/>
        <w:rPr>
          <w:b/>
          <w:lang w:val="en-US"/>
        </w:rPr>
      </w:pPr>
    </w:p>
    <w:p w:rsidR="00A25441" w:rsidRDefault="00A25441">
      <w:pPr>
        <w:jc w:val="both"/>
        <w:rPr>
          <w:b/>
          <w:lang w:val="en-US"/>
        </w:rPr>
      </w:pPr>
    </w:p>
    <w:p w:rsidR="00A25441" w:rsidRDefault="00A25441">
      <w:pPr>
        <w:jc w:val="both"/>
        <w:rPr>
          <w:b/>
          <w:lang w:val="en-US"/>
        </w:rPr>
      </w:pPr>
    </w:p>
    <w:p w:rsidR="00A25441" w:rsidRDefault="00A25441">
      <w:pPr>
        <w:jc w:val="both"/>
        <w:rPr>
          <w:b/>
          <w:lang w:val="en-US"/>
        </w:rPr>
      </w:pPr>
    </w:p>
    <w:p w:rsidR="00A25441" w:rsidRDefault="00A25441">
      <w:pPr>
        <w:jc w:val="both"/>
        <w:rPr>
          <w:b/>
          <w:lang w:val="en-US"/>
        </w:rPr>
      </w:pPr>
    </w:p>
    <w:p w:rsidR="00A25441" w:rsidRDefault="00A25441">
      <w:pPr>
        <w:jc w:val="both"/>
        <w:rPr>
          <w:b/>
          <w:lang w:val="en-US"/>
        </w:rPr>
      </w:pPr>
    </w:p>
    <w:p w:rsidR="00A25441" w:rsidRDefault="00A25441">
      <w:pPr>
        <w:jc w:val="both"/>
        <w:rPr>
          <w:b/>
          <w:lang w:val="en-US"/>
        </w:rPr>
      </w:pPr>
    </w:p>
    <w:p w:rsidR="00A25441" w:rsidRDefault="00A25441">
      <w:pPr>
        <w:jc w:val="both"/>
        <w:rPr>
          <w:b/>
          <w:lang w:val="en-US"/>
        </w:rPr>
      </w:pPr>
    </w:p>
    <w:p w:rsidR="00A25441" w:rsidRDefault="00A25441">
      <w:pPr>
        <w:jc w:val="both"/>
        <w:rPr>
          <w:b/>
          <w:lang w:val="en-US"/>
        </w:rPr>
      </w:pPr>
    </w:p>
    <w:p w:rsidR="00A25441" w:rsidRDefault="00A25441">
      <w:pPr>
        <w:jc w:val="both"/>
        <w:rPr>
          <w:b/>
          <w:lang w:val="en-US"/>
        </w:rPr>
      </w:pPr>
    </w:p>
    <w:p w:rsidR="00A25441" w:rsidRDefault="00A25441">
      <w:pPr>
        <w:jc w:val="both"/>
        <w:rPr>
          <w:b/>
          <w:lang w:val="en-US"/>
        </w:rPr>
      </w:pPr>
    </w:p>
    <w:p w:rsidR="00A25441" w:rsidRDefault="00A25441">
      <w:pPr>
        <w:jc w:val="both"/>
        <w:rPr>
          <w:b/>
          <w:lang w:val="en-US"/>
        </w:rPr>
      </w:pPr>
    </w:p>
    <w:p w:rsidR="00A25441" w:rsidRDefault="00A25441">
      <w:pPr>
        <w:jc w:val="both"/>
        <w:rPr>
          <w:b/>
          <w:lang w:val="en-US"/>
        </w:rPr>
      </w:pPr>
    </w:p>
    <w:p w:rsidR="00A25441" w:rsidRDefault="00A25441">
      <w:pPr>
        <w:jc w:val="both"/>
        <w:rPr>
          <w:b/>
          <w:lang w:val="en-US"/>
        </w:rPr>
      </w:pPr>
    </w:p>
    <w:p w:rsidR="00A25441" w:rsidRDefault="00A25441">
      <w:pPr>
        <w:jc w:val="both"/>
        <w:rPr>
          <w:b/>
          <w:lang w:val="en-US"/>
        </w:rPr>
      </w:pPr>
    </w:p>
    <w:p w:rsidR="00A25441" w:rsidRDefault="00A25441">
      <w:pPr>
        <w:jc w:val="both"/>
        <w:rPr>
          <w:b/>
          <w:lang w:val="en-US"/>
        </w:rPr>
      </w:pPr>
    </w:p>
    <w:p w:rsidR="00A25441" w:rsidRDefault="00A25441">
      <w:pPr>
        <w:jc w:val="both"/>
        <w:rPr>
          <w:lang w:val="en-US"/>
        </w:rPr>
      </w:pPr>
      <w:proofErr w:type="gramStart"/>
      <w:r w:rsidRPr="00B42084">
        <w:rPr>
          <w:lang w:val="en-US"/>
        </w:rPr>
        <w:t xml:space="preserve">Figure </w:t>
      </w:r>
      <w:r w:rsidR="00B42084" w:rsidRPr="00B42084">
        <w:rPr>
          <w:lang w:val="en-US"/>
        </w:rPr>
        <w:t>2</w:t>
      </w:r>
      <w:r w:rsidRPr="00B42084">
        <w:rPr>
          <w:lang w:val="en-US"/>
        </w:rPr>
        <w:t>.</w:t>
      </w:r>
      <w:proofErr w:type="gramEnd"/>
      <w:r w:rsidRPr="00B42084">
        <w:rPr>
          <w:lang w:val="en-US"/>
        </w:rPr>
        <w:t xml:space="preserve"> </w:t>
      </w:r>
      <w:proofErr w:type="gramStart"/>
      <w:r w:rsidRPr="00B42084">
        <w:rPr>
          <w:lang w:val="en-US"/>
        </w:rPr>
        <w:t>The constituents of nucleotides.</w:t>
      </w:r>
      <w:proofErr w:type="gramEnd"/>
      <w:r w:rsidRPr="00B42084">
        <w:rPr>
          <w:lang w:val="en-US"/>
        </w:rPr>
        <w:t xml:space="preserve"> </w:t>
      </w:r>
      <w:r>
        <w:rPr>
          <w:lang w:val="en-US"/>
        </w:rPr>
        <w:t xml:space="preserve">(a) </w:t>
      </w:r>
      <w:proofErr w:type="gramStart"/>
      <w:r>
        <w:rPr>
          <w:lang w:val="en-US"/>
        </w:rPr>
        <w:t>the</w:t>
      </w:r>
      <w:proofErr w:type="gramEnd"/>
      <w:r>
        <w:rPr>
          <w:lang w:val="en-US"/>
        </w:rPr>
        <w:t xml:space="preserve"> nitrogen bases </w:t>
      </w:r>
      <w:r w:rsidR="00F3526A">
        <w:rPr>
          <w:lang w:val="en-US"/>
        </w:rPr>
        <w:t>(</w:t>
      </w:r>
      <w:r>
        <w:rPr>
          <w:lang w:val="en-US"/>
        </w:rPr>
        <w:t xml:space="preserve">purines and </w:t>
      </w:r>
      <w:proofErr w:type="spellStart"/>
      <w:r>
        <w:rPr>
          <w:lang w:val="en-US"/>
        </w:rPr>
        <w:t>pyrimidines</w:t>
      </w:r>
      <w:proofErr w:type="spellEnd"/>
      <w:r w:rsidR="00F3526A">
        <w:rPr>
          <w:lang w:val="en-US"/>
        </w:rPr>
        <w:t>)</w:t>
      </w:r>
      <w:r>
        <w:rPr>
          <w:lang w:val="en-US"/>
        </w:rPr>
        <w:t>. Adenine, guanine and cytosine are common to RNA and DNA. Only DNA contains thymine</w:t>
      </w:r>
      <w:r w:rsidR="00F3526A">
        <w:rPr>
          <w:lang w:val="en-US"/>
        </w:rPr>
        <w:t>,</w:t>
      </w:r>
      <w:r>
        <w:rPr>
          <w:lang w:val="en-US"/>
        </w:rPr>
        <w:t xml:space="preserve"> while only RNA contains uracil; (b) the sugars, ribose (constituent of RNA) and 2-deoxyribose (constituent of DNA); (c) a phosphate group.</w:t>
      </w:r>
    </w:p>
    <w:p w:rsidR="00A25441" w:rsidRDefault="00A25441">
      <w:pPr>
        <w:spacing w:line="360" w:lineRule="auto"/>
        <w:jc w:val="both"/>
        <w:rPr>
          <w:lang w:val="en-US"/>
        </w:rPr>
      </w:pPr>
    </w:p>
    <w:p w:rsidR="00A25441" w:rsidRDefault="00A25441">
      <w:pPr>
        <w:spacing w:line="360" w:lineRule="auto"/>
        <w:ind w:firstLine="360"/>
        <w:jc w:val="both"/>
        <w:rPr>
          <w:lang w:val="en-US"/>
        </w:rPr>
      </w:pPr>
      <w:r>
        <w:rPr>
          <w:lang w:val="en-US"/>
        </w:rPr>
        <w:t>The primary st</w:t>
      </w:r>
      <w:r w:rsidR="00B42084">
        <w:rPr>
          <w:lang w:val="en-US"/>
        </w:rPr>
        <w:t>ructures of RNA and DNA are</w:t>
      </w:r>
      <w:r>
        <w:rPr>
          <w:lang w:val="en-US"/>
        </w:rPr>
        <w:t xml:space="preserve"> similar, but the way polynucleotides twist and fold into stable three-dim</w:t>
      </w:r>
      <w:r w:rsidR="00B42084">
        <w:rPr>
          <w:lang w:val="en-US"/>
        </w:rPr>
        <w:t>ensional conformations are different</w:t>
      </w:r>
      <w:r>
        <w:rPr>
          <w:lang w:val="en-US"/>
        </w:rPr>
        <w:t>. DNA exists mainly as a single three-dimensional structure, the famous DNA double helix, while RN</w:t>
      </w:r>
      <w:r w:rsidR="00B42084">
        <w:rPr>
          <w:lang w:val="en-US"/>
        </w:rPr>
        <w:t>A can exist in several</w:t>
      </w:r>
      <w:r>
        <w:rPr>
          <w:lang w:val="en-US"/>
        </w:rPr>
        <w:t xml:space="preserve"> conformations</w:t>
      </w:r>
      <w:r w:rsidR="00B42084">
        <w:rPr>
          <w:lang w:val="en-US"/>
        </w:rPr>
        <w:t>.</w:t>
      </w:r>
      <w:r>
        <w:rPr>
          <w:lang w:val="en-US"/>
        </w:rPr>
        <w:t xml:space="preserve"> There are three main types of RNA:</w:t>
      </w:r>
      <w:r>
        <w:rPr>
          <w:rFonts w:ascii="Arial" w:hAnsi="Arial"/>
          <w:lang w:val="en-US"/>
        </w:rPr>
        <w:t xml:space="preserve"> </w:t>
      </w:r>
      <w:r>
        <w:rPr>
          <w:lang w:val="en-US"/>
        </w:rPr>
        <w:t>messenger RNA (mRNA), transfer RNA (</w:t>
      </w:r>
      <w:proofErr w:type="spellStart"/>
      <w:r>
        <w:rPr>
          <w:lang w:val="en-US"/>
        </w:rPr>
        <w:t>tRNA</w:t>
      </w:r>
      <w:proofErr w:type="spellEnd"/>
      <w:r>
        <w:rPr>
          <w:lang w:val="en-US"/>
        </w:rPr>
        <w:t>)</w:t>
      </w:r>
      <w:r w:rsidR="00B42084">
        <w:rPr>
          <w:lang w:val="en-US"/>
        </w:rPr>
        <w:t>,</w:t>
      </w:r>
      <w:r>
        <w:rPr>
          <w:lang w:val="en-US"/>
        </w:rPr>
        <w:t xml:space="preserve"> and ribosomal RNA (</w:t>
      </w:r>
      <w:proofErr w:type="spellStart"/>
      <w:r>
        <w:rPr>
          <w:lang w:val="en-US"/>
        </w:rPr>
        <w:t>rRNA</w:t>
      </w:r>
      <w:proofErr w:type="spellEnd"/>
      <w:r>
        <w:rPr>
          <w:lang w:val="en-US"/>
        </w:rPr>
        <w:t xml:space="preserve">). </w:t>
      </w:r>
      <w:r w:rsidR="00B42084">
        <w:rPr>
          <w:lang w:val="en-US"/>
        </w:rPr>
        <w:t>Messenger RNA (</w:t>
      </w:r>
      <w:r>
        <w:rPr>
          <w:lang w:val="en-US"/>
        </w:rPr>
        <w:t>mRNA</w:t>
      </w:r>
      <w:r w:rsidR="00B42084">
        <w:rPr>
          <w:lang w:val="en-US"/>
        </w:rPr>
        <w:t>)</w:t>
      </w:r>
      <w:r>
        <w:rPr>
          <w:lang w:val="en-US"/>
        </w:rPr>
        <w:t xml:space="preserve"> is involved in the transcription process, in which it serves as an information carrier from DNA to proteins. </w:t>
      </w:r>
      <w:r w:rsidR="00B42084">
        <w:rPr>
          <w:lang w:val="en-US"/>
        </w:rPr>
        <w:t>Transfer RNA (</w:t>
      </w:r>
      <w:proofErr w:type="spellStart"/>
      <w:r>
        <w:rPr>
          <w:lang w:val="en-US"/>
        </w:rPr>
        <w:t>tRNA</w:t>
      </w:r>
      <w:proofErr w:type="spellEnd"/>
      <w:r w:rsidR="00B42084">
        <w:rPr>
          <w:lang w:val="en-US"/>
        </w:rPr>
        <w:t>)</w:t>
      </w:r>
      <w:r>
        <w:rPr>
          <w:lang w:val="en-US"/>
        </w:rPr>
        <w:t xml:space="preserve"> is involv</w:t>
      </w:r>
      <w:r w:rsidR="00B42084">
        <w:rPr>
          <w:lang w:val="en-US"/>
        </w:rPr>
        <w:t>ed in</w:t>
      </w:r>
      <w:r>
        <w:rPr>
          <w:lang w:val="en-US"/>
        </w:rPr>
        <w:t xml:space="preserve"> translation, the building of proteins from its </w:t>
      </w:r>
      <w:r w:rsidR="00F3526A">
        <w:rPr>
          <w:lang w:val="en-US"/>
        </w:rPr>
        <w:t xml:space="preserve">amino acid </w:t>
      </w:r>
      <w:r>
        <w:rPr>
          <w:lang w:val="en-US"/>
        </w:rPr>
        <w:t xml:space="preserve">constituents. </w:t>
      </w:r>
      <w:r w:rsidR="00B42084">
        <w:rPr>
          <w:lang w:val="en-US"/>
        </w:rPr>
        <w:t>Ribosomal RNA (</w:t>
      </w:r>
      <w:proofErr w:type="spellStart"/>
      <w:r>
        <w:rPr>
          <w:lang w:val="en-US"/>
        </w:rPr>
        <w:t>rRNA</w:t>
      </w:r>
      <w:proofErr w:type="spellEnd"/>
      <w:r w:rsidR="00B42084">
        <w:rPr>
          <w:lang w:val="en-US"/>
        </w:rPr>
        <w:t>)</w:t>
      </w:r>
      <w:r>
        <w:rPr>
          <w:lang w:val="en-US"/>
        </w:rPr>
        <w:t xml:space="preserve"> is also involved in translation, being a</w:t>
      </w:r>
      <w:r w:rsidR="00B42084">
        <w:rPr>
          <w:lang w:val="en-US"/>
        </w:rPr>
        <w:t xml:space="preserve"> constituent of the ribosomes, </w:t>
      </w:r>
      <w:r>
        <w:rPr>
          <w:lang w:val="en-US"/>
        </w:rPr>
        <w:t xml:space="preserve">large </w:t>
      </w:r>
      <w:proofErr w:type="spellStart"/>
      <w:r>
        <w:rPr>
          <w:lang w:val="en-US"/>
        </w:rPr>
        <w:t>ribonucleoprotein</w:t>
      </w:r>
      <w:proofErr w:type="spellEnd"/>
      <w:r>
        <w:rPr>
          <w:lang w:val="en-US"/>
        </w:rPr>
        <w:t xml:space="preserve"> complexes where proteins are synthesized.</w:t>
      </w:r>
    </w:p>
    <w:p w:rsidR="00D17F6F" w:rsidRDefault="00D17F6F">
      <w:pPr>
        <w:pStyle w:val="NormalWeb"/>
        <w:spacing w:before="0" w:beforeAutospacing="0" w:after="0" w:afterAutospacing="0" w:line="360" w:lineRule="auto"/>
        <w:jc w:val="both"/>
        <w:rPr>
          <w:b/>
          <w:i/>
          <w:lang w:val="en-US"/>
        </w:rPr>
      </w:pPr>
    </w:p>
    <w:p w:rsidR="00A25441" w:rsidRDefault="00A25441">
      <w:pPr>
        <w:pStyle w:val="NormalWeb"/>
        <w:spacing w:before="0" w:beforeAutospacing="0" w:after="0" w:afterAutospacing="0" w:line="360" w:lineRule="auto"/>
        <w:jc w:val="both"/>
        <w:rPr>
          <w:b/>
          <w:i/>
          <w:lang w:val="en-US"/>
        </w:rPr>
      </w:pPr>
      <w:r>
        <w:rPr>
          <w:b/>
          <w:i/>
          <w:lang w:val="en-US"/>
        </w:rPr>
        <w:t>The genetic code</w:t>
      </w:r>
    </w:p>
    <w:p w:rsidR="00A25441" w:rsidRDefault="00A25441">
      <w:pPr>
        <w:pStyle w:val="NormalWeb"/>
        <w:spacing w:before="0" w:beforeAutospacing="0" w:after="0" w:afterAutospacing="0" w:line="360" w:lineRule="auto"/>
        <w:ind w:firstLine="284"/>
        <w:jc w:val="both"/>
        <w:rPr>
          <w:rFonts w:ascii="Arial" w:hAnsi="Arial"/>
          <w:b/>
          <w:color w:val="000080"/>
          <w:sz w:val="22"/>
          <w:lang w:val="en-US"/>
        </w:rPr>
      </w:pPr>
    </w:p>
    <w:p w:rsidR="00A25441" w:rsidRDefault="00A25441" w:rsidP="00345475">
      <w:pPr>
        <w:pStyle w:val="NormalWeb"/>
        <w:spacing w:before="0" w:beforeAutospacing="0" w:after="0" w:afterAutospacing="0" w:line="360" w:lineRule="auto"/>
        <w:ind w:firstLine="708"/>
        <w:jc w:val="both"/>
        <w:rPr>
          <w:lang w:val="en-US"/>
        </w:rPr>
      </w:pPr>
      <w:r>
        <w:rPr>
          <w:lang w:val="en-US"/>
        </w:rPr>
        <w:t>The DNA m</w:t>
      </w:r>
      <w:r w:rsidR="00C36FA9">
        <w:rPr>
          <w:lang w:val="en-US"/>
        </w:rPr>
        <w:t xml:space="preserve">olecule contains four </w:t>
      </w:r>
      <w:r>
        <w:rPr>
          <w:lang w:val="en-US"/>
        </w:rPr>
        <w:t>buildin</w:t>
      </w:r>
      <w:r w:rsidR="00C36FA9">
        <w:rPr>
          <w:lang w:val="en-US"/>
        </w:rPr>
        <w:t>g blocks based on four</w:t>
      </w:r>
      <w:r>
        <w:rPr>
          <w:lang w:val="en-US"/>
        </w:rPr>
        <w:t xml:space="preserve"> </w:t>
      </w:r>
      <w:proofErr w:type="spellStart"/>
      <w:r>
        <w:rPr>
          <w:lang w:val="en-US"/>
        </w:rPr>
        <w:t>nucleobases</w:t>
      </w:r>
      <w:proofErr w:type="spellEnd"/>
      <w:r>
        <w:rPr>
          <w:lang w:val="en-US"/>
        </w:rPr>
        <w:t>: adenine</w:t>
      </w:r>
      <w:r w:rsidR="00F3526A">
        <w:rPr>
          <w:lang w:val="en-US"/>
        </w:rPr>
        <w:t>,</w:t>
      </w:r>
      <w:r>
        <w:rPr>
          <w:lang w:val="en-US"/>
        </w:rPr>
        <w:t xml:space="preserve"> cytosine, guanine</w:t>
      </w:r>
      <w:r w:rsidR="00F3526A">
        <w:rPr>
          <w:lang w:val="en-US"/>
        </w:rPr>
        <w:t>,</w:t>
      </w:r>
      <w:r>
        <w:rPr>
          <w:lang w:val="en-US"/>
        </w:rPr>
        <w:t xml:space="preserve"> and thymine. Similarly, the RNA language is written in a four-letter alphabet, </w:t>
      </w:r>
      <w:r w:rsidR="00F3526A">
        <w:rPr>
          <w:lang w:val="en-US"/>
        </w:rPr>
        <w:t xml:space="preserve">with </w:t>
      </w:r>
      <w:r>
        <w:rPr>
          <w:lang w:val="en-US"/>
        </w:rPr>
        <w:t>uracil</w:t>
      </w:r>
      <w:r w:rsidR="00F3526A">
        <w:rPr>
          <w:lang w:val="en-US"/>
        </w:rPr>
        <w:t xml:space="preserve"> taking the place of thymine</w:t>
      </w:r>
      <w:r>
        <w:rPr>
          <w:lang w:val="en-US"/>
        </w:rPr>
        <w:t xml:space="preserve">. </w:t>
      </w:r>
      <w:r w:rsidR="00C36FA9">
        <w:rPr>
          <w:lang w:val="en-US"/>
        </w:rPr>
        <w:t>Proteins</w:t>
      </w:r>
      <w:r>
        <w:rPr>
          <w:lang w:val="en-US"/>
        </w:rPr>
        <w:t xml:space="preserve"> may contain twenty different amino acids</w:t>
      </w:r>
      <w:r w:rsidR="00C36FA9">
        <w:rPr>
          <w:lang w:val="en-US"/>
        </w:rPr>
        <w:t xml:space="preserve"> that</w:t>
      </w:r>
      <w:r w:rsidR="00F3526A">
        <w:rPr>
          <w:lang w:val="en-US"/>
        </w:rPr>
        <w:t xml:space="preserve"> are obtained from a </w:t>
      </w:r>
      <w:r>
        <w:rPr>
          <w:lang w:val="en-US"/>
        </w:rPr>
        <w:t xml:space="preserve">genetic code </w:t>
      </w:r>
      <w:r w:rsidR="00F3526A">
        <w:rPr>
          <w:lang w:val="en-US"/>
        </w:rPr>
        <w:t xml:space="preserve">in which three consecutive </w:t>
      </w:r>
      <w:proofErr w:type="spellStart"/>
      <w:r w:rsidR="00F3526A">
        <w:rPr>
          <w:lang w:val="en-US"/>
        </w:rPr>
        <w:t>nucleobases</w:t>
      </w:r>
      <w:proofErr w:type="spellEnd"/>
      <w:r w:rsidR="00F3526A">
        <w:rPr>
          <w:lang w:val="en-US"/>
        </w:rPr>
        <w:t xml:space="preserve"> function as a</w:t>
      </w:r>
      <w:r>
        <w:rPr>
          <w:lang w:val="en-US"/>
        </w:rPr>
        <w:t xml:space="preserve"> triplet called a </w:t>
      </w:r>
      <w:r>
        <w:rPr>
          <w:i/>
          <w:lang w:val="en-US"/>
        </w:rPr>
        <w:t>codon</w:t>
      </w:r>
      <w:r>
        <w:rPr>
          <w:lang w:val="en-US"/>
        </w:rPr>
        <w:t>.  Of the sixty-four possible codons in the genetic code, sixty-one encode amino acids and three are called stop codons, which indicate that it is time to stop adding amino acids when building a protein. Most of the amino acids can be encoded by more than one codon (Table 1). This is why the genetic code is said to be degenerate</w:t>
      </w:r>
      <w:r w:rsidR="00521C7B">
        <w:rPr>
          <w:lang w:val="en-US"/>
        </w:rPr>
        <w:t xml:space="preserve">; </w:t>
      </w:r>
      <w:r>
        <w:rPr>
          <w:lang w:val="en-US"/>
        </w:rPr>
        <w:t>that is, there are synonyms.</w:t>
      </w:r>
    </w:p>
    <w:p w:rsidR="00A25441" w:rsidRDefault="00A25441">
      <w:pPr>
        <w:pStyle w:val="NormalWeb"/>
        <w:spacing w:before="0" w:beforeAutospacing="0" w:after="0" w:afterAutospacing="0" w:line="360" w:lineRule="auto"/>
        <w:jc w:val="both"/>
        <w:rPr>
          <w:lang w:val="en-US"/>
        </w:rPr>
      </w:pPr>
    </w:p>
    <w:p w:rsidR="00A25441" w:rsidRDefault="00A25441">
      <w:pPr>
        <w:spacing w:line="360" w:lineRule="auto"/>
        <w:jc w:val="both"/>
        <w:rPr>
          <w:lang w:val="en-US"/>
        </w:rPr>
      </w:pPr>
      <w:proofErr w:type="gramStart"/>
      <w:r w:rsidRPr="007F40D1">
        <w:rPr>
          <w:lang w:val="en-US"/>
        </w:rPr>
        <w:t>Table 1.</w:t>
      </w:r>
      <w:proofErr w:type="gramEnd"/>
      <w:r w:rsidRPr="007F40D1">
        <w:rPr>
          <w:lang w:val="en-US"/>
        </w:rPr>
        <w:t xml:space="preserve"> </w:t>
      </w:r>
      <w:proofErr w:type="gramStart"/>
      <w:r w:rsidRPr="007F40D1">
        <w:rPr>
          <w:lang w:val="en-US"/>
        </w:rPr>
        <w:t>The genetic code.</w:t>
      </w:r>
      <w:proofErr w:type="gramEnd"/>
      <w:r>
        <w:rPr>
          <w:b/>
          <w:lang w:val="en-US"/>
        </w:rPr>
        <w:t xml:space="preserve"> </w:t>
      </w:r>
      <w:r w:rsidR="007F40D1">
        <w:rPr>
          <w:lang w:val="en-US"/>
        </w:rPr>
        <w:t>Each codon (triplet of three</w:t>
      </w:r>
      <w:r>
        <w:rPr>
          <w:lang w:val="en-US"/>
        </w:rPr>
        <w:t xml:space="preserve"> nucleotides) encodes</w:t>
      </w:r>
      <w:r w:rsidR="007F40D1">
        <w:rPr>
          <w:lang w:val="en-US"/>
        </w:rPr>
        <w:t xml:space="preserve"> an amino acid (except for the three</w:t>
      </w:r>
      <w:r>
        <w:rPr>
          <w:lang w:val="en-US"/>
        </w:rPr>
        <w:t xml:space="preserve"> stop codons). </w:t>
      </w:r>
      <w:r w:rsidR="00F3526A">
        <w:rPr>
          <w:lang w:val="en-US"/>
        </w:rPr>
        <w:t xml:space="preserve">Most </w:t>
      </w:r>
      <w:r>
        <w:rPr>
          <w:lang w:val="en-US"/>
        </w:rPr>
        <w:t>amino acid</w:t>
      </w:r>
      <w:r w:rsidR="00F3526A">
        <w:rPr>
          <w:lang w:val="en-US"/>
        </w:rPr>
        <w:t>s</w:t>
      </w:r>
      <w:r>
        <w:rPr>
          <w:lang w:val="en-US"/>
        </w:rPr>
        <w:t xml:space="preserve"> can be encoded by more than one codon.</w:t>
      </w:r>
      <w:r w:rsidR="00F3526A">
        <w:rPr>
          <w:lang w:val="en-US"/>
        </w:rPr>
        <w:t xml:space="preserve">  The DNA code is equivalent, with T in place of 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9"/>
        <w:gridCol w:w="1509"/>
        <w:gridCol w:w="1509"/>
        <w:gridCol w:w="1509"/>
        <w:gridCol w:w="1509"/>
        <w:gridCol w:w="1509"/>
      </w:tblGrid>
      <w:tr w:rsidR="00A25441">
        <w:tc>
          <w:tcPr>
            <w:tcW w:w="1509" w:type="dxa"/>
            <w:tcBorders>
              <w:left w:val="nil"/>
              <w:bottom w:val="single" w:sz="4" w:space="0" w:color="000000"/>
              <w:right w:val="nil"/>
            </w:tcBorders>
          </w:tcPr>
          <w:p w:rsidR="00A25441" w:rsidRPr="007F40D1" w:rsidRDefault="00A25441">
            <w:pPr>
              <w:jc w:val="center"/>
              <w:rPr>
                <w:lang w:val="en-US"/>
              </w:rPr>
            </w:pPr>
            <w:r w:rsidRPr="007F40D1">
              <w:rPr>
                <w:lang w:val="en-US"/>
              </w:rPr>
              <w:t>First position</w:t>
            </w:r>
          </w:p>
        </w:tc>
        <w:tc>
          <w:tcPr>
            <w:tcW w:w="6036" w:type="dxa"/>
            <w:gridSpan w:val="4"/>
            <w:tcBorders>
              <w:left w:val="nil"/>
              <w:bottom w:val="single" w:sz="4" w:space="0" w:color="000000"/>
              <w:right w:val="nil"/>
            </w:tcBorders>
          </w:tcPr>
          <w:p w:rsidR="00A25441" w:rsidRPr="007F40D1" w:rsidRDefault="00A25441">
            <w:pPr>
              <w:jc w:val="center"/>
              <w:rPr>
                <w:lang w:val="en-US"/>
              </w:rPr>
            </w:pPr>
            <w:r w:rsidRPr="007F40D1">
              <w:rPr>
                <w:lang w:val="en-US"/>
              </w:rPr>
              <w:t>Second position</w:t>
            </w:r>
          </w:p>
        </w:tc>
        <w:tc>
          <w:tcPr>
            <w:tcW w:w="1509" w:type="dxa"/>
            <w:tcBorders>
              <w:left w:val="nil"/>
              <w:bottom w:val="single" w:sz="4" w:space="0" w:color="000000"/>
              <w:right w:val="nil"/>
            </w:tcBorders>
          </w:tcPr>
          <w:p w:rsidR="00A25441" w:rsidRPr="007F40D1" w:rsidRDefault="00A25441">
            <w:pPr>
              <w:jc w:val="center"/>
              <w:rPr>
                <w:lang w:val="en-US"/>
              </w:rPr>
            </w:pPr>
            <w:r w:rsidRPr="007F40D1">
              <w:rPr>
                <w:lang w:val="en-US"/>
              </w:rPr>
              <w:t>Third position</w:t>
            </w:r>
          </w:p>
        </w:tc>
      </w:tr>
      <w:tr w:rsidR="00A25441">
        <w:trPr>
          <w:cantSplit/>
        </w:trPr>
        <w:tc>
          <w:tcPr>
            <w:tcW w:w="1509" w:type="dxa"/>
            <w:vMerge w:val="restart"/>
            <w:tcBorders>
              <w:left w:val="nil"/>
            </w:tcBorders>
          </w:tcPr>
          <w:p w:rsidR="00A25441" w:rsidRDefault="00A25441">
            <w:pPr>
              <w:jc w:val="center"/>
              <w:rPr>
                <w:b/>
                <w:lang w:val="en-US"/>
              </w:rPr>
            </w:pPr>
          </w:p>
          <w:p w:rsidR="00A25441" w:rsidRDefault="00A25441">
            <w:pPr>
              <w:jc w:val="center"/>
              <w:rPr>
                <w:b/>
                <w:lang w:val="en-US"/>
              </w:rPr>
            </w:pPr>
          </w:p>
          <w:p w:rsidR="00A25441" w:rsidRDefault="00A25441">
            <w:pPr>
              <w:jc w:val="center"/>
              <w:rPr>
                <w:b/>
                <w:lang w:val="en-US"/>
              </w:rPr>
            </w:pPr>
            <w:r>
              <w:rPr>
                <w:b/>
                <w:lang w:val="en-US"/>
              </w:rPr>
              <w:lastRenderedPageBreak/>
              <w:t>U</w:t>
            </w:r>
          </w:p>
        </w:tc>
        <w:tc>
          <w:tcPr>
            <w:tcW w:w="1509" w:type="dxa"/>
            <w:tcBorders>
              <w:bottom w:val="single" w:sz="4" w:space="0" w:color="000000"/>
              <w:right w:val="nil"/>
            </w:tcBorders>
          </w:tcPr>
          <w:p w:rsidR="00A25441" w:rsidRDefault="00A25441">
            <w:pPr>
              <w:jc w:val="center"/>
              <w:rPr>
                <w:b/>
                <w:lang w:val="en-US"/>
              </w:rPr>
            </w:pPr>
            <w:r>
              <w:rPr>
                <w:b/>
                <w:lang w:val="en-US"/>
              </w:rPr>
              <w:lastRenderedPageBreak/>
              <w:t>U</w:t>
            </w:r>
          </w:p>
        </w:tc>
        <w:tc>
          <w:tcPr>
            <w:tcW w:w="1509" w:type="dxa"/>
            <w:tcBorders>
              <w:left w:val="nil"/>
              <w:bottom w:val="single" w:sz="4" w:space="0" w:color="000000"/>
              <w:right w:val="nil"/>
            </w:tcBorders>
          </w:tcPr>
          <w:p w:rsidR="00A25441" w:rsidRDefault="00A25441">
            <w:pPr>
              <w:jc w:val="center"/>
              <w:rPr>
                <w:b/>
                <w:lang w:val="en-US"/>
              </w:rPr>
            </w:pPr>
            <w:r>
              <w:rPr>
                <w:b/>
                <w:lang w:val="en-US"/>
              </w:rPr>
              <w:t>C</w:t>
            </w:r>
          </w:p>
        </w:tc>
        <w:tc>
          <w:tcPr>
            <w:tcW w:w="1509" w:type="dxa"/>
            <w:tcBorders>
              <w:left w:val="nil"/>
              <w:bottom w:val="single" w:sz="4" w:space="0" w:color="000000"/>
              <w:right w:val="nil"/>
            </w:tcBorders>
          </w:tcPr>
          <w:p w:rsidR="00A25441" w:rsidRDefault="00A25441">
            <w:pPr>
              <w:jc w:val="center"/>
              <w:rPr>
                <w:b/>
                <w:lang w:val="en-US"/>
              </w:rPr>
            </w:pPr>
            <w:r>
              <w:rPr>
                <w:b/>
                <w:lang w:val="en-US"/>
              </w:rPr>
              <w:t>A</w:t>
            </w:r>
          </w:p>
        </w:tc>
        <w:tc>
          <w:tcPr>
            <w:tcW w:w="1509" w:type="dxa"/>
            <w:tcBorders>
              <w:left w:val="nil"/>
              <w:bottom w:val="single" w:sz="4" w:space="0" w:color="000000"/>
            </w:tcBorders>
          </w:tcPr>
          <w:p w:rsidR="00A25441" w:rsidRDefault="00A25441">
            <w:pPr>
              <w:jc w:val="center"/>
              <w:rPr>
                <w:b/>
                <w:lang w:val="en-US"/>
              </w:rPr>
            </w:pPr>
            <w:r>
              <w:rPr>
                <w:b/>
                <w:lang w:val="en-US"/>
              </w:rPr>
              <w:t>G</w:t>
            </w:r>
          </w:p>
        </w:tc>
        <w:tc>
          <w:tcPr>
            <w:tcW w:w="1509" w:type="dxa"/>
            <w:vMerge w:val="restart"/>
            <w:tcBorders>
              <w:right w:val="nil"/>
            </w:tcBorders>
          </w:tcPr>
          <w:p w:rsidR="00A25441" w:rsidRDefault="00A25441">
            <w:pPr>
              <w:jc w:val="center"/>
              <w:rPr>
                <w:b/>
                <w:lang w:val="en-US"/>
              </w:rPr>
            </w:pPr>
          </w:p>
          <w:p w:rsidR="00A25441" w:rsidRDefault="00A25441">
            <w:pPr>
              <w:jc w:val="center"/>
              <w:rPr>
                <w:b/>
                <w:lang w:val="en-US"/>
              </w:rPr>
            </w:pPr>
            <w:r>
              <w:rPr>
                <w:b/>
                <w:lang w:val="en-US"/>
              </w:rPr>
              <w:t>U</w:t>
            </w:r>
          </w:p>
          <w:p w:rsidR="00A25441" w:rsidRDefault="00A25441">
            <w:pPr>
              <w:jc w:val="center"/>
              <w:rPr>
                <w:b/>
                <w:lang w:val="en-US"/>
              </w:rPr>
            </w:pPr>
            <w:r>
              <w:rPr>
                <w:b/>
                <w:lang w:val="en-US"/>
              </w:rPr>
              <w:lastRenderedPageBreak/>
              <w:t>C</w:t>
            </w:r>
          </w:p>
          <w:p w:rsidR="00A25441" w:rsidRDefault="00A25441">
            <w:pPr>
              <w:jc w:val="center"/>
              <w:rPr>
                <w:b/>
                <w:lang w:val="en-US"/>
              </w:rPr>
            </w:pPr>
            <w:r>
              <w:rPr>
                <w:b/>
                <w:lang w:val="en-US"/>
              </w:rPr>
              <w:t>A</w:t>
            </w:r>
          </w:p>
          <w:p w:rsidR="00A25441" w:rsidRDefault="00A25441">
            <w:pPr>
              <w:jc w:val="center"/>
              <w:rPr>
                <w:b/>
                <w:lang w:val="en-US"/>
              </w:rPr>
            </w:pPr>
            <w:r>
              <w:rPr>
                <w:b/>
                <w:lang w:val="en-US"/>
              </w:rPr>
              <w:t>G</w:t>
            </w:r>
          </w:p>
        </w:tc>
      </w:tr>
      <w:tr w:rsidR="00A25441">
        <w:trPr>
          <w:cantSplit/>
        </w:trPr>
        <w:tc>
          <w:tcPr>
            <w:tcW w:w="1509" w:type="dxa"/>
            <w:vMerge/>
            <w:tcBorders>
              <w:left w:val="nil"/>
            </w:tcBorders>
          </w:tcPr>
          <w:p w:rsidR="00A25441" w:rsidRDefault="00A25441">
            <w:pPr>
              <w:jc w:val="center"/>
              <w:rPr>
                <w:b/>
                <w:lang w:val="en-US"/>
              </w:rPr>
            </w:pPr>
          </w:p>
        </w:tc>
        <w:tc>
          <w:tcPr>
            <w:tcW w:w="1509" w:type="dxa"/>
            <w:tcBorders>
              <w:bottom w:val="nil"/>
              <w:right w:val="nil"/>
            </w:tcBorders>
          </w:tcPr>
          <w:p w:rsidR="00A25441" w:rsidRDefault="00A25441">
            <w:pPr>
              <w:jc w:val="center"/>
              <w:rPr>
                <w:lang w:val="en-US"/>
              </w:rPr>
            </w:pPr>
            <w:proofErr w:type="spellStart"/>
            <w:r>
              <w:rPr>
                <w:lang w:val="en-US"/>
              </w:rPr>
              <w:t>Phe</w:t>
            </w:r>
            <w:proofErr w:type="spellEnd"/>
          </w:p>
        </w:tc>
        <w:tc>
          <w:tcPr>
            <w:tcW w:w="1509" w:type="dxa"/>
            <w:tcBorders>
              <w:left w:val="nil"/>
              <w:bottom w:val="nil"/>
              <w:right w:val="nil"/>
            </w:tcBorders>
          </w:tcPr>
          <w:p w:rsidR="00A25441" w:rsidRDefault="00A25441">
            <w:pPr>
              <w:jc w:val="center"/>
              <w:rPr>
                <w:lang w:val="en-US"/>
              </w:rPr>
            </w:pPr>
            <w:r>
              <w:rPr>
                <w:lang w:val="en-US"/>
              </w:rPr>
              <w:t>Ser</w:t>
            </w:r>
          </w:p>
        </w:tc>
        <w:tc>
          <w:tcPr>
            <w:tcW w:w="1509" w:type="dxa"/>
            <w:tcBorders>
              <w:left w:val="nil"/>
              <w:bottom w:val="nil"/>
              <w:right w:val="nil"/>
            </w:tcBorders>
          </w:tcPr>
          <w:p w:rsidR="00A25441" w:rsidRDefault="00A25441">
            <w:pPr>
              <w:jc w:val="center"/>
              <w:rPr>
                <w:lang w:val="en-US"/>
              </w:rPr>
            </w:pPr>
            <w:r>
              <w:rPr>
                <w:lang w:val="en-US"/>
              </w:rPr>
              <w:t>Tyr</w:t>
            </w:r>
          </w:p>
        </w:tc>
        <w:tc>
          <w:tcPr>
            <w:tcW w:w="1509" w:type="dxa"/>
            <w:tcBorders>
              <w:left w:val="nil"/>
              <w:bottom w:val="nil"/>
            </w:tcBorders>
          </w:tcPr>
          <w:p w:rsidR="00A25441" w:rsidRDefault="00A25441">
            <w:pPr>
              <w:jc w:val="center"/>
              <w:rPr>
                <w:lang w:val="en-US"/>
              </w:rPr>
            </w:pPr>
            <w:proofErr w:type="spellStart"/>
            <w:r>
              <w:rPr>
                <w:lang w:val="en-US"/>
              </w:rPr>
              <w:t>Cys</w:t>
            </w:r>
            <w:proofErr w:type="spellEnd"/>
          </w:p>
        </w:tc>
        <w:tc>
          <w:tcPr>
            <w:tcW w:w="1509" w:type="dxa"/>
            <w:vMerge/>
            <w:tcBorders>
              <w:right w:val="nil"/>
            </w:tcBorders>
          </w:tcPr>
          <w:p w:rsidR="00A25441" w:rsidRDefault="00A25441">
            <w:pPr>
              <w:jc w:val="center"/>
              <w:rPr>
                <w:b/>
                <w:lang w:val="en-US"/>
              </w:rPr>
            </w:pPr>
          </w:p>
        </w:tc>
      </w:tr>
      <w:tr w:rsidR="00A25441">
        <w:trPr>
          <w:cantSplit/>
        </w:trPr>
        <w:tc>
          <w:tcPr>
            <w:tcW w:w="1509" w:type="dxa"/>
            <w:vMerge/>
            <w:tcBorders>
              <w:left w:val="nil"/>
            </w:tcBorders>
          </w:tcPr>
          <w:p w:rsidR="00A25441" w:rsidRDefault="00A25441">
            <w:pPr>
              <w:jc w:val="center"/>
              <w:rPr>
                <w:b/>
                <w:lang w:val="en-US"/>
              </w:rPr>
            </w:pPr>
          </w:p>
        </w:tc>
        <w:tc>
          <w:tcPr>
            <w:tcW w:w="1509" w:type="dxa"/>
            <w:tcBorders>
              <w:top w:val="nil"/>
              <w:bottom w:val="nil"/>
              <w:right w:val="nil"/>
            </w:tcBorders>
          </w:tcPr>
          <w:p w:rsidR="00A25441" w:rsidRDefault="00A25441">
            <w:pPr>
              <w:jc w:val="center"/>
              <w:rPr>
                <w:lang w:val="en-US"/>
              </w:rPr>
            </w:pPr>
            <w:proofErr w:type="spellStart"/>
            <w:r>
              <w:rPr>
                <w:lang w:val="en-US"/>
              </w:rPr>
              <w:t>Phe</w:t>
            </w:r>
            <w:proofErr w:type="spellEnd"/>
          </w:p>
        </w:tc>
        <w:tc>
          <w:tcPr>
            <w:tcW w:w="1509" w:type="dxa"/>
            <w:tcBorders>
              <w:top w:val="nil"/>
              <w:left w:val="nil"/>
              <w:bottom w:val="nil"/>
              <w:right w:val="nil"/>
            </w:tcBorders>
          </w:tcPr>
          <w:p w:rsidR="00A25441" w:rsidRDefault="00A25441">
            <w:pPr>
              <w:jc w:val="center"/>
              <w:rPr>
                <w:lang w:val="en-US"/>
              </w:rPr>
            </w:pPr>
            <w:r>
              <w:rPr>
                <w:lang w:val="en-US"/>
              </w:rPr>
              <w:t>Ser</w:t>
            </w:r>
          </w:p>
        </w:tc>
        <w:tc>
          <w:tcPr>
            <w:tcW w:w="1509" w:type="dxa"/>
            <w:tcBorders>
              <w:top w:val="nil"/>
              <w:left w:val="nil"/>
              <w:bottom w:val="nil"/>
              <w:right w:val="nil"/>
            </w:tcBorders>
          </w:tcPr>
          <w:p w:rsidR="00A25441" w:rsidRDefault="00A25441">
            <w:pPr>
              <w:jc w:val="center"/>
              <w:rPr>
                <w:lang w:val="en-US"/>
              </w:rPr>
            </w:pPr>
            <w:r>
              <w:rPr>
                <w:lang w:val="en-US"/>
              </w:rPr>
              <w:t>Tyr</w:t>
            </w:r>
          </w:p>
        </w:tc>
        <w:tc>
          <w:tcPr>
            <w:tcW w:w="1509" w:type="dxa"/>
            <w:tcBorders>
              <w:top w:val="nil"/>
              <w:left w:val="nil"/>
              <w:bottom w:val="nil"/>
            </w:tcBorders>
          </w:tcPr>
          <w:p w:rsidR="00A25441" w:rsidRDefault="00A25441">
            <w:pPr>
              <w:jc w:val="center"/>
              <w:rPr>
                <w:lang w:val="en-US"/>
              </w:rPr>
            </w:pPr>
            <w:proofErr w:type="spellStart"/>
            <w:r>
              <w:rPr>
                <w:lang w:val="en-US"/>
              </w:rPr>
              <w:t>Cys</w:t>
            </w:r>
            <w:proofErr w:type="spellEnd"/>
          </w:p>
        </w:tc>
        <w:tc>
          <w:tcPr>
            <w:tcW w:w="1509" w:type="dxa"/>
            <w:vMerge/>
            <w:tcBorders>
              <w:right w:val="nil"/>
            </w:tcBorders>
          </w:tcPr>
          <w:p w:rsidR="00A25441" w:rsidRDefault="00A25441">
            <w:pPr>
              <w:jc w:val="center"/>
              <w:rPr>
                <w:b/>
                <w:lang w:val="en-US"/>
              </w:rPr>
            </w:pPr>
          </w:p>
        </w:tc>
      </w:tr>
      <w:tr w:rsidR="00A25441">
        <w:trPr>
          <w:cantSplit/>
        </w:trPr>
        <w:tc>
          <w:tcPr>
            <w:tcW w:w="1509" w:type="dxa"/>
            <w:vMerge/>
            <w:tcBorders>
              <w:left w:val="nil"/>
            </w:tcBorders>
          </w:tcPr>
          <w:p w:rsidR="00A25441" w:rsidRDefault="00A25441">
            <w:pPr>
              <w:jc w:val="center"/>
              <w:rPr>
                <w:b/>
                <w:lang w:val="en-US"/>
              </w:rPr>
            </w:pPr>
          </w:p>
        </w:tc>
        <w:tc>
          <w:tcPr>
            <w:tcW w:w="1509" w:type="dxa"/>
            <w:tcBorders>
              <w:top w:val="nil"/>
              <w:bottom w:val="nil"/>
              <w:right w:val="nil"/>
            </w:tcBorders>
          </w:tcPr>
          <w:p w:rsidR="00A25441" w:rsidRDefault="00A25441">
            <w:pPr>
              <w:jc w:val="center"/>
              <w:rPr>
                <w:lang w:val="en-US"/>
              </w:rPr>
            </w:pPr>
            <w:proofErr w:type="spellStart"/>
            <w:r>
              <w:rPr>
                <w:lang w:val="en-US"/>
              </w:rPr>
              <w:t>Leu</w:t>
            </w:r>
            <w:proofErr w:type="spellEnd"/>
          </w:p>
        </w:tc>
        <w:tc>
          <w:tcPr>
            <w:tcW w:w="1509" w:type="dxa"/>
            <w:tcBorders>
              <w:top w:val="nil"/>
              <w:left w:val="nil"/>
              <w:bottom w:val="nil"/>
              <w:right w:val="nil"/>
            </w:tcBorders>
          </w:tcPr>
          <w:p w:rsidR="00A25441" w:rsidRDefault="00A25441">
            <w:pPr>
              <w:jc w:val="center"/>
              <w:rPr>
                <w:lang w:val="en-US"/>
              </w:rPr>
            </w:pPr>
            <w:r>
              <w:rPr>
                <w:lang w:val="en-US"/>
              </w:rPr>
              <w:t>Ser</w:t>
            </w:r>
          </w:p>
        </w:tc>
        <w:tc>
          <w:tcPr>
            <w:tcW w:w="1509" w:type="dxa"/>
            <w:tcBorders>
              <w:top w:val="nil"/>
              <w:left w:val="nil"/>
              <w:bottom w:val="nil"/>
              <w:right w:val="nil"/>
            </w:tcBorders>
          </w:tcPr>
          <w:p w:rsidR="00A25441" w:rsidRDefault="00A25441">
            <w:pPr>
              <w:jc w:val="center"/>
              <w:rPr>
                <w:lang w:val="en-US"/>
              </w:rPr>
            </w:pPr>
            <w:r>
              <w:rPr>
                <w:lang w:val="en-US"/>
              </w:rPr>
              <w:t>STOP</w:t>
            </w:r>
          </w:p>
        </w:tc>
        <w:tc>
          <w:tcPr>
            <w:tcW w:w="1509" w:type="dxa"/>
            <w:tcBorders>
              <w:top w:val="nil"/>
              <w:left w:val="nil"/>
              <w:bottom w:val="nil"/>
            </w:tcBorders>
          </w:tcPr>
          <w:p w:rsidR="00A25441" w:rsidRDefault="00A25441">
            <w:pPr>
              <w:jc w:val="center"/>
              <w:rPr>
                <w:lang w:val="en-US"/>
              </w:rPr>
            </w:pPr>
            <w:r>
              <w:rPr>
                <w:lang w:val="en-US"/>
              </w:rPr>
              <w:t>STOP</w:t>
            </w:r>
          </w:p>
        </w:tc>
        <w:tc>
          <w:tcPr>
            <w:tcW w:w="1509" w:type="dxa"/>
            <w:vMerge/>
            <w:tcBorders>
              <w:right w:val="nil"/>
            </w:tcBorders>
          </w:tcPr>
          <w:p w:rsidR="00A25441" w:rsidRDefault="00A25441">
            <w:pPr>
              <w:jc w:val="center"/>
              <w:rPr>
                <w:b/>
                <w:lang w:val="en-US"/>
              </w:rPr>
            </w:pPr>
          </w:p>
        </w:tc>
      </w:tr>
      <w:tr w:rsidR="00A25441">
        <w:trPr>
          <w:cantSplit/>
        </w:trPr>
        <w:tc>
          <w:tcPr>
            <w:tcW w:w="1509" w:type="dxa"/>
            <w:vMerge/>
            <w:tcBorders>
              <w:left w:val="nil"/>
              <w:bottom w:val="single" w:sz="4" w:space="0" w:color="000000"/>
            </w:tcBorders>
          </w:tcPr>
          <w:p w:rsidR="00A25441" w:rsidRDefault="00A25441">
            <w:pPr>
              <w:jc w:val="center"/>
              <w:rPr>
                <w:b/>
                <w:lang w:val="en-US"/>
              </w:rPr>
            </w:pPr>
          </w:p>
        </w:tc>
        <w:tc>
          <w:tcPr>
            <w:tcW w:w="1509" w:type="dxa"/>
            <w:tcBorders>
              <w:top w:val="nil"/>
              <w:bottom w:val="single" w:sz="4" w:space="0" w:color="000000"/>
              <w:right w:val="nil"/>
            </w:tcBorders>
          </w:tcPr>
          <w:p w:rsidR="00A25441" w:rsidRDefault="00A25441">
            <w:pPr>
              <w:jc w:val="center"/>
              <w:rPr>
                <w:lang w:val="en-US"/>
              </w:rPr>
            </w:pPr>
            <w:proofErr w:type="spellStart"/>
            <w:r>
              <w:rPr>
                <w:lang w:val="en-US"/>
              </w:rPr>
              <w:t>Leu</w:t>
            </w:r>
            <w:proofErr w:type="spellEnd"/>
          </w:p>
        </w:tc>
        <w:tc>
          <w:tcPr>
            <w:tcW w:w="1509" w:type="dxa"/>
            <w:tcBorders>
              <w:top w:val="nil"/>
              <w:left w:val="nil"/>
              <w:bottom w:val="single" w:sz="4" w:space="0" w:color="000000"/>
              <w:right w:val="nil"/>
            </w:tcBorders>
          </w:tcPr>
          <w:p w:rsidR="00A25441" w:rsidRDefault="00A25441">
            <w:pPr>
              <w:jc w:val="center"/>
              <w:rPr>
                <w:lang w:val="en-US"/>
              </w:rPr>
            </w:pPr>
            <w:r>
              <w:rPr>
                <w:lang w:val="en-US"/>
              </w:rPr>
              <w:t>Ser</w:t>
            </w:r>
          </w:p>
        </w:tc>
        <w:tc>
          <w:tcPr>
            <w:tcW w:w="1509" w:type="dxa"/>
            <w:tcBorders>
              <w:top w:val="nil"/>
              <w:left w:val="nil"/>
              <w:bottom w:val="single" w:sz="4" w:space="0" w:color="000000"/>
              <w:right w:val="nil"/>
            </w:tcBorders>
          </w:tcPr>
          <w:p w:rsidR="00A25441" w:rsidRDefault="00A25441">
            <w:pPr>
              <w:jc w:val="center"/>
              <w:rPr>
                <w:lang w:val="en-US"/>
              </w:rPr>
            </w:pPr>
            <w:r>
              <w:rPr>
                <w:lang w:val="en-US"/>
              </w:rPr>
              <w:t>STOP</w:t>
            </w:r>
          </w:p>
        </w:tc>
        <w:tc>
          <w:tcPr>
            <w:tcW w:w="1509" w:type="dxa"/>
            <w:tcBorders>
              <w:top w:val="nil"/>
              <w:left w:val="nil"/>
              <w:bottom w:val="single" w:sz="4" w:space="0" w:color="000000"/>
            </w:tcBorders>
          </w:tcPr>
          <w:p w:rsidR="00A25441" w:rsidRDefault="00A25441">
            <w:pPr>
              <w:jc w:val="center"/>
              <w:rPr>
                <w:lang w:val="en-US"/>
              </w:rPr>
            </w:pPr>
            <w:proofErr w:type="spellStart"/>
            <w:r>
              <w:rPr>
                <w:lang w:val="en-US"/>
              </w:rPr>
              <w:t>Trp</w:t>
            </w:r>
            <w:proofErr w:type="spellEnd"/>
          </w:p>
        </w:tc>
        <w:tc>
          <w:tcPr>
            <w:tcW w:w="1509" w:type="dxa"/>
            <w:vMerge/>
            <w:tcBorders>
              <w:bottom w:val="single" w:sz="4" w:space="0" w:color="000000"/>
              <w:right w:val="nil"/>
            </w:tcBorders>
          </w:tcPr>
          <w:p w:rsidR="00A25441" w:rsidRDefault="00A25441">
            <w:pPr>
              <w:jc w:val="center"/>
              <w:rPr>
                <w:b/>
                <w:lang w:val="en-US"/>
              </w:rPr>
            </w:pPr>
          </w:p>
        </w:tc>
      </w:tr>
      <w:tr w:rsidR="00A25441">
        <w:trPr>
          <w:cantSplit/>
        </w:trPr>
        <w:tc>
          <w:tcPr>
            <w:tcW w:w="1509" w:type="dxa"/>
            <w:vMerge w:val="restart"/>
            <w:tcBorders>
              <w:left w:val="nil"/>
            </w:tcBorders>
          </w:tcPr>
          <w:p w:rsidR="00A25441" w:rsidRDefault="00A25441">
            <w:pPr>
              <w:jc w:val="center"/>
              <w:rPr>
                <w:b/>
                <w:lang w:val="en-US"/>
              </w:rPr>
            </w:pPr>
          </w:p>
          <w:p w:rsidR="00A25441" w:rsidRDefault="00A25441">
            <w:pPr>
              <w:jc w:val="center"/>
              <w:rPr>
                <w:b/>
                <w:lang w:val="en-US"/>
              </w:rPr>
            </w:pPr>
            <w:r>
              <w:rPr>
                <w:b/>
                <w:lang w:val="en-US"/>
              </w:rPr>
              <w:t>C</w:t>
            </w:r>
          </w:p>
        </w:tc>
        <w:tc>
          <w:tcPr>
            <w:tcW w:w="1509" w:type="dxa"/>
            <w:tcBorders>
              <w:bottom w:val="nil"/>
              <w:right w:val="nil"/>
            </w:tcBorders>
          </w:tcPr>
          <w:p w:rsidR="00A25441" w:rsidRDefault="00A25441">
            <w:pPr>
              <w:jc w:val="center"/>
              <w:rPr>
                <w:lang w:val="en-US"/>
              </w:rPr>
            </w:pPr>
            <w:proofErr w:type="spellStart"/>
            <w:r>
              <w:rPr>
                <w:lang w:val="en-US"/>
              </w:rPr>
              <w:t>Leu</w:t>
            </w:r>
            <w:proofErr w:type="spellEnd"/>
          </w:p>
        </w:tc>
        <w:tc>
          <w:tcPr>
            <w:tcW w:w="1509" w:type="dxa"/>
            <w:tcBorders>
              <w:left w:val="nil"/>
              <w:bottom w:val="nil"/>
              <w:right w:val="nil"/>
            </w:tcBorders>
          </w:tcPr>
          <w:p w:rsidR="00A25441" w:rsidRDefault="00A25441">
            <w:pPr>
              <w:jc w:val="center"/>
              <w:rPr>
                <w:lang w:val="en-US"/>
              </w:rPr>
            </w:pPr>
            <w:r>
              <w:rPr>
                <w:lang w:val="en-US"/>
              </w:rPr>
              <w:t>Pro</w:t>
            </w:r>
          </w:p>
        </w:tc>
        <w:tc>
          <w:tcPr>
            <w:tcW w:w="1509" w:type="dxa"/>
            <w:tcBorders>
              <w:left w:val="nil"/>
              <w:bottom w:val="nil"/>
              <w:right w:val="nil"/>
            </w:tcBorders>
          </w:tcPr>
          <w:p w:rsidR="00A25441" w:rsidRDefault="00A25441">
            <w:pPr>
              <w:jc w:val="center"/>
              <w:rPr>
                <w:lang w:val="en-US"/>
              </w:rPr>
            </w:pPr>
            <w:r>
              <w:rPr>
                <w:lang w:val="en-US"/>
              </w:rPr>
              <w:t>His</w:t>
            </w:r>
          </w:p>
        </w:tc>
        <w:tc>
          <w:tcPr>
            <w:tcW w:w="1509" w:type="dxa"/>
            <w:tcBorders>
              <w:left w:val="nil"/>
              <w:bottom w:val="nil"/>
            </w:tcBorders>
          </w:tcPr>
          <w:p w:rsidR="00A25441" w:rsidRDefault="00A25441">
            <w:pPr>
              <w:jc w:val="center"/>
              <w:rPr>
                <w:lang w:val="en-US"/>
              </w:rPr>
            </w:pPr>
            <w:proofErr w:type="spellStart"/>
            <w:r>
              <w:rPr>
                <w:lang w:val="en-US"/>
              </w:rPr>
              <w:t>Arg</w:t>
            </w:r>
            <w:proofErr w:type="spellEnd"/>
          </w:p>
        </w:tc>
        <w:tc>
          <w:tcPr>
            <w:tcW w:w="1509" w:type="dxa"/>
            <w:vMerge w:val="restart"/>
            <w:tcBorders>
              <w:right w:val="nil"/>
            </w:tcBorders>
          </w:tcPr>
          <w:p w:rsidR="00A25441" w:rsidRDefault="00A25441">
            <w:pPr>
              <w:jc w:val="center"/>
              <w:rPr>
                <w:b/>
                <w:lang w:val="en-US"/>
              </w:rPr>
            </w:pPr>
            <w:r>
              <w:rPr>
                <w:b/>
                <w:lang w:val="en-US"/>
              </w:rPr>
              <w:t>U</w:t>
            </w:r>
          </w:p>
          <w:p w:rsidR="00A25441" w:rsidRDefault="00A25441">
            <w:pPr>
              <w:jc w:val="center"/>
              <w:rPr>
                <w:b/>
                <w:lang w:val="en-US"/>
              </w:rPr>
            </w:pPr>
            <w:r>
              <w:rPr>
                <w:b/>
                <w:lang w:val="en-US"/>
              </w:rPr>
              <w:t>C</w:t>
            </w:r>
          </w:p>
          <w:p w:rsidR="00A25441" w:rsidRDefault="00A25441">
            <w:pPr>
              <w:jc w:val="center"/>
              <w:rPr>
                <w:b/>
                <w:lang w:val="en-US"/>
              </w:rPr>
            </w:pPr>
            <w:r>
              <w:rPr>
                <w:b/>
                <w:lang w:val="en-US"/>
              </w:rPr>
              <w:t>A</w:t>
            </w:r>
          </w:p>
          <w:p w:rsidR="00A25441" w:rsidRDefault="00A25441">
            <w:pPr>
              <w:jc w:val="center"/>
              <w:rPr>
                <w:b/>
                <w:lang w:val="en-US"/>
              </w:rPr>
            </w:pPr>
            <w:r>
              <w:rPr>
                <w:b/>
                <w:lang w:val="en-US"/>
              </w:rPr>
              <w:t>G</w:t>
            </w:r>
          </w:p>
        </w:tc>
      </w:tr>
      <w:tr w:rsidR="00A25441">
        <w:trPr>
          <w:cantSplit/>
        </w:trPr>
        <w:tc>
          <w:tcPr>
            <w:tcW w:w="1509" w:type="dxa"/>
            <w:vMerge/>
            <w:tcBorders>
              <w:left w:val="nil"/>
            </w:tcBorders>
          </w:tcPr>
          <w:p w:rsidR="00A25441" w:rsidRDefault="00A25441">
            <w:pPr>
              <w:jc w:val="center"/>
              <w:rPr>
                <w:b/>
                <w:lang w:val="en-US"/>
              </w:rPr>
            </w:pPr>
          </w:p>
        </w:tc>
        <w:tc>
          <w:tcPr>
            <w:tcW w:w="1509" w:type="dxa"/>
            <w:tcBorders>
              <w:top w:val="nil"/>
              <w:bottom w:val="nil"/>
              <w:right w:val="nil"/>
            </w:tcBorders>
          </w:tcPr>
          <w:p w:rsidR="00A25441" w:rsidRDefault="00A25441">
            <w:pPr>
              <w:jc w:val="center"/>
              <w:rPr>
                <w:lang w:val="en-US"/>
              </w:rPr>
            </w:pPr>
            <w:proofErr w:type="spellStart"/>
            <w:r>
              <w:rPr>
                <w:lang w:val="en-US"/>
              </w:rPr>
              <w:t>Leu</w:t>
            </w:r>
            <w:proofErr w:type="spellEnd"/>
          </w:p>
        </w:tc>
        <w:tc>
          <w:tcPr>
            <w:tcW w:w="1509" w:type="dxa"/>
            <w:tcBorders>
              <w:top w:val="nil"/>
              <w:left w:val="nil"/>
              <w:bottom w:val="nil"/>
              <w:right w:val="nil"/>
            </w:tcBorders>
          </w:tcPr>
          <w:p w:rsidR="00A25441" w:rsidRDefault="00A25441">
            <w:pPr>
              <w:jc w:val="center"/>
              <w:rPr>
                <w:lang w:val="en-US"/>
              </w:rPr>
            </w:pPr>
            <w:r>
              <w:rPr>
                <w:lang w:val="en-US"/>
              </w:rPr>
              <w:t>Pro</w:t>
            </w:r>
          </w:p>
        </w:tc>
        <w:tc>
          <w:tcPr>
            <w:tcW w:w="1509" w:type="dxa"/>
            <w:tcBorders>
              <w:top w:val="nil"/>
              <w:left w:val="nil"/>
              <w:bottom w:val="nil"/>
              <w:right w:val="nil"/>
            </w:tcBorders>
          </w:tcPr>
          <w:p w:rsidR="00A25441" w:rsidRDefault="00A25441">
            <w:pPr>
              <w:jc w:val="center"/>
              <w:rPr>
                <w:lang w:val="en-US"/>
              </w:rPr>
            </w:pPr>
            <w:r>
              <w:rPr>
                <w:lang w:val="en-US"/>
              </w:rPr>
              <w:t>His</w:t>
            </w:r>
          </w:p>
        </w:tc>
        <w:tc>
          <w:tcPr>
            <w:tcW w:w="1509" w:type="dxa"/>
            <w:tcBorders>
              <w:top w:val="nil"/>
              <w:left w:val="nil"/>
              <w:bottom w:val="nil"/>
            </w:tcBorders>
          </w:tcPr>
          <w:p w:rsidR="00A25441" w:rsidRDefault="00A25441">
            <w:pPr>
              <w:jc w:val="center"/>
              <w:rPr>
                <w:lang w:val="en-US"/>
              </w:rPr>
            </w:pPr>
            <w:proofErr w:type="spellStart"/>
            <w:r>
              <w:rPr>
                <w:lang w:val="en-US"/>
              </w:rPr>
              <w:t>Arg</w:t>
            </w:r>
            <w:proofErr w:type="spellEnd"/>
          </w:p>
        </w:tc>
        <w:tc>
          <w:tcPr>
            <w:tcW w:w="1509" w:type="dxa"/>
            <w:vMerge/>
            <w:tcBorders>
              <w:right w:val="nil"/>
            </w:tcBorders>
          </w:tcPr>
          <w:p w:rsidR="00A25441" w:rsidRDefault="00A25441">
            <w:pPr>
              <w:jc w:val="center"/>
              <w:rPr>
                <w:b/>
                <w:lang w:val="en-US"/>
              </w:rPr>
            </w:pPr>
          </w:p>
        </w:tc>
      </w:tr>
      <w:tr w:rsidR="00A25441">
        <w:trPr>
          <w:cantSplit/>
        </w:trPr>
        <w:tc>
          <w:tcPr>
            <w:tcW w:w="1509" w:type="dxa"/>
            <w:vMerge/>
            <w:tcBorders>
              <w:left w:val="nil"/>
            </w:tcBorders>
          </w:tcPr>
          <w:p w:rsidR="00A25441" w:rsidRDefault="00A25441">
            <w:pPr>
              <w:jc w:val="center"/>
              <w:rPr>
                <w:b/>
                <w:lang w:val="en-US"/>
              </w:rPr>
            </w:pPr>
          </w:p>
        </w:tc>
        <w:tc>
          <w:tcPr>
            <w:tcW w:w="1509" w:type="dxa"/>
            <w:tcBorders>
              <w:top w:val="nil"/>
              <w:bottom w:val="nil"/>
              <w:right w:val="nil"/>
            </w:tcBorders>
          </w:tcPr>
          <w:p w:rsidR="00A25441" w:rsidRDefault="00A25441">
            <w:pPr>
              <w:jc w:val="center"/>
              <w:rPr>
                <w:lang w:val="en-US"/>
              </w:rPr>
            </w:pPr>
            <w:proofErr w:type="spellStart"/>
            <w:r>
              <w:rPr>
                <w:lang w:val="en-US"/>
              </w:rPr>
              <w:t>Leu</w:t>
            </w:r>
            <w:proofErr w:type="spellEnd"/>
          </w:p>
        </w:tc>
        <w:tc>
          <w:tcPr>
            <w:tcW w:w="1509" w:type="dxa"/>
            <w:tcBorders>
              <w:top w:val="nil"/>
              <w:left w:val="nil"/>
              <w:bottom w:val="nil"/>
              <w:right w:val="nil"/>
            </w:tcBorders>
          </w:tcPr>
          <w:p w:rsidR="00A25441" w:rsidRDefault="00A25441">
            <w:pPr>
              <w:jc w:val="center"/>
              <w:rPr>
                <w:lang w:val="en-US"/>
              </w:rPr>
            </w:pPr>
            <w:r>
              <w:rPr>
                <w:lang w:val="en-US"/>
              </w:rPr>
              <w:t>Pro</w:t>
            </w:r>
          </w:p>
        </w:tc>
        <w:tc>
          <w:tcPr>
            <w:tcW w:w="1509" w:type="dxa"/>
            <w:tcBorders>
              <w:top w:val="nil"/>
              <w:left w:val="nil"/>
              <w:bottom w:val="nil"/>
              <w:right w:val="nil"/>
            </w:tcBorders>
          </w:tcPr>
          <w:p w:rsidR="00A25441" w:rsidRDefault="00A25441">
            <w:pPr>
              <w:jc w:val="center"/>
              <w:rPr>
                <w:lang w:val="en-US"/>
              </w:rPr>
            </w:pPr>
            <w:proofErr w:type="spellStart"/>
            <w:r>
              <w:rPr>
                <w:lang w:val="en-US"/>
              </w:rPr>
              <w:t>Gln</w:t>
            </w:r>
            <w:proofErr w:type="spellEnd"/>
          </w:p>
        </w:tc>
        <w:tc>
          <w:tcPr>
            <w:tcW w:w="1509" w:type="dxa"/>
            <w:tcBorders>
              <w:top w:val="nil"/>
              <w:left w:val="nil"/>
              <w:bottom w:val="nil"/>
            </w:tcBorders>
          </w:tcPr>
          <w:p w:rsidR="00A25441" w:rsidRDefault="00A25441">
            <w:pPr>
              <w:jc w:val="center"/>
              <w:rPr>
                <w:lang w:val="en-US"/>
              </w:rPr>
            </w:pPr>
            <w:proofErr w:type="spellStart"/>
            <w:r>
              <w:rPr>
                <w:lang w:val="en-US"/>
              </w:rPr>
              <w:t>Arg</w:t>
            </w:r>
            <w:proofErr w:type="spellEnd"/>
          </w:p>
        </w:tc>
        <w:tc>
          <w:tcPr>
            <w:tcW w:w="1509" w:type="dxa"/>
            <w:vMerge/>
            <w:tcBorders>
              <w:right w:val="nil"/>
            </w:tcBorders>
          </w:tcPr>
          <w:p w:rsidR="00A25441" w:rsidRDefault="00A25441">
            <w:pPr>
              <w:jc w:val="center"/>
              <w:rPr>
                <w:b/>
                <w:lang w:val="en-US"/>
              </w:rPr>
            </w:pPr>
          </w:p>
        </w:tc>
      </w:tr>
      <w:tr w:rsidR="00A25441">
        <w:trPr>
          <w:cantSplit/>
        </w:trPr>
        <w:tc>
          <w:tcPr>
            <w:tcW w:w="1509" w:type="dxa"/>
            <w:vMerge/>
            <w:tcBorders>
              <w:left w:val="nil"/>
            </w:tcBorders>
          </w:tcPr>
          <w:p w:rsidR="00A25441" w:rsidRDefault="00A25441">
            <w:pPr>
              <w:jc w:val="center"/>
              <w:rPr>
                <w:b/>
                <w:lang w:val="en-US"/>
              </w:rPr>
            </w:pPr>
          </w:p>
        </w:tc>
        <w:tc>
          <w:tcPr>
            <w:tcW w:w="1509" w:type="dxa"/>
            <w:tcBorders>
              <w:top w:val="nil"/>
              <w:bottom w:val="single" w:sz="4" w:space="0" w:color="000000"/>
              <w:right w:val="nil"/>
            </w:tcBorders>
          </w:tcPr>
          <w:p w:rsidR="00A25441" w:rsidRDefault="00A25441">
            <w:pPr>
              <w:jc w:val="center"/>
              <w:rPr>
                <w:lang w:val="en-US"/>
              </w:rPr>
            </w:pPr>
            <w:proofErr w:type="spellStart"/>
            <w:r>
              <w:rPr>
                <w:lang w:val="en-US"/>
              </w:rPr>
              <w:t>Leu</w:t>
            </w:r>
            <w:proofErr w:type="spellEnd"/>
          </w:p>
        </w:tc>
        <w:tc>
          <w:tcPr>
            <w:tcW w:w="1509" w:type="dxa"/>
            <w:tcBorders>
              <w:top w:val="nil"/>
              <w:left w:val="nil"/>
              <w:bottom w:val="single" w:sz="4" w:space="0" w:color="000000"/>
              <w:right w:val="nil"/>
            </w:tcBorders>
          </w:tcPr>
          <w:p w:rsidR="00A25441" w:rsidRDefault="00A25441">
            <w:pPr>
              <w:jc w:val="center"/>
              <w:rPr>
                <w:lang w:val="en-US"/>
              </w:rPr>
            </w:pPr>
            <w:r>
              <w:rPr>
                <w:lang w:val="en-US"/>
              </w:rPr>
              <w:t>Pro</w:t>
            </w:r>
          </w:p>
        </w:tc>
        <w:tc>
          <w:tcPr>
            <w:tcW w:w="1509" w:type="dxa"/>
            <w:tcBorders>
              <w:top w:val="nil"/>
              <w:left w:val="nil"/>
              <w:bottom w:val="single" w:sz="4" w:space="0" w:color="000000"/>
              <w:right w:val="nil"/>
            </w:tcBorders>
          </w:tcPr>
          <w:p w:rsidR="00A25441" w:rsidRDefault="00A25441">
            <w:pPr>
              <w:jc w:val="center"/>
              <w:rPr>
                <w:lang w:val="en-US"/>
              </w:rPr>
            </w:pPr>
            <w:proofErr w:type="spellStart"/>
            <w:r>
              <w:rPr>
                <w:lang w:val="en-US"/>
              </w:rPr>
              <w:t>Gln</w:t>
            </w:r>
            <w:proofErr w:type="spellEnd"/>
          </w:p>
        </w:tc>
        <w:tc>
          <w:tcPr>
            <w:tcW w:w="1509" w:type="dxa"/>
            <w:tcBorders>
              <w:top w:val="nil"/>
              <w:left w:val="nil"/>
              <w:bottom w:val="single" w:sz="4" w:space="0" w:color="000000"/>
            </w:tcBorders>
          </w:tcPr>
          <w:p w:rsidR="00A25441" w:rsidRDefault="00A25441">
            <w:pPr>
              <w:jc w:val="center"/>
              <w:rPr>
                <w:lang w:val="en-US"/>
              </w:rPr>
            </w:pPr>
            <w:proofErr w:type="spellStart"/>
            <w:r>
              <w:rPr>
                <w:lang w:val="en-US"/>
              </w:rPr>
              <w:t>Arg</w:t>
            </w:r>
            <w:proofErr w:type="spellEnd"/>
          </w:p>
        </w:tc>
        <w:tc>
          <w:tcPr>
            <w:tcW w:w="1509" w:type="dxa"/>
            <w:vMerge/>
            <w:tcBorders>
              <w:bottom w:val="single" w:sz="4" w:space="0" w:color="000000"/>
              <w:right w:val="nil"/>
            </w:tcBorders>
          </w:tcPr>
          <w:p w:rsidR="00A25441" w:rsidRDefault="00A25441">
            <w:pPr>
              <w:jc w:val="center"/>
              <w:rPr>
                <w:b/>
                <w:lang w:val="en-US"/>
              </w:rPr>
            </w:pPr>
          </w:p>
        </w:tc>
      </w:tr>
      <w:tr w:rsidR="00A25441">
        <w:trPr>
          <w:cantSplit/>
        </w:trPr>
        <w:tc>
          <w:tcPr>
            <w:tcW w:w="1509" w:type="dxa"/>
            <w:vMerge w:val="restart"/>
            <w:tcBorders>
              <w:left w:val="nil"/>
            </w:tcBorders>
          </w:tcPr>
          <w:p w:rsidR="00A25441" w:rsidRDefault="00A25441">
            <w:pPr>
              <w:jc w:val="center"/>
              <w:rPr>
                <w:b/>
                <w:lang w:val="en-US"/>
              </w:rPr>
            </w:pPr>
          </w:p>
          <w:p w:rsidR="00A25441" w:rsidRDefault="00A25441">
            <w:pPr>
              <w:jc w:val="center"/>
              <w:rPr>
                <w:b/>
                <w:lang w:val="en-US"/>
              </w:rPr>
            </w:pPr>
            <w:r>
              <w:rPr>
                <w:b/>
                <w:lang w:val="en-US"/>
              </w:rPr>
              <w:t>A</w:t>
            </w:r>
          </w:p>
        </w:tc>
        <w:tc>
          <w:tcPr>
            <w:tcW w:w="1509" w:type="dxa"/>
            <w:tcBorders>
              <w:bottom w:val="nil"/>
              <w:right w:val="nil"/>
            </w:tcBorders>
          </w:tcPr>
          <w:p w:rsidR="00A25441" w:rsidRDefault="00A25441">
            <w:pPr>
              <w:jc w:val="center"/>
              <w:rPr>
                <w:lang w:val="en-US"/>
              </w:rPr>
            </w:pPr>
            <w:r>
              <w:rPr>
                <w:lang w:val="en-US"/>
              </w:rPr>
              <w:t>Ile</w:t>
            </w:r>
          </w:p>
        </w:tc>
        <w:tc>
          <w:tcPr>
            <w:tcW w:w="1509" w:type="dxa"/>
            <w:tcBorders>
              <w:left w:val="nil"/>
              <w:bottom w:val="nil"/>
              <w:right w:val="nil"/>
            </w:tcBorders>
          </w:tcPr>
          <w:p w:rsidR="00A25441" w:rsidRDefault="00A25441">
            <w:pPr>
              <w:jc w:val="center"/>
              <w:rPr>
                <w:lang w:val="en-US"/>
              </w:rPr>
            </w:pPr>
            <w:proofErr w:type="spellStart"/>
            <w:r>
              <w:rPr>
                <w:lang w:val="en-US"/>
              </w:rPr>
              <w:t>Thr</w:t>
            </w:r>
            <w:proofErr w:type="spellEnd"/>
          </w:p>
        </w:tc>
        <w:tc>
          <w:tcPr>
            <w:tcW w:w="1509" w:type="dxa"/>
            <w:tcBorders>
              <w:left w:val="nil"/>
              <w:bottom w:val="nil"/>
              <w:right w:val="nil"/>
            </w:tcBorders>
          </w:tcPr>
          <w:p w:rsidR="00A25441" w:rsidRDefault="00A25441">
            <w:pPr>
              <w:jc w:val="center"/>
              <w:rPr>
                <w:lang w:val="en-US"/>
              </w:rPr>
            </w:pPr>
            <w:proofErr w:type="spellStart"/>
            <w:r>
              <w:rPr>
                <w:lang w:val="en-US"/>
              </w:rPr>
              <w:t>Asn</w:t>
            </w:r>
            <w:proofErr w:type="spellEnd"/>
          </w:p>
        </w:tc>
        <w:tc>
          <w:tcPr>
            <w:tcW w:w="1509" w:type="dxa"/>
            <w:tcBorders>
              <w:left w:val="nil"/>
              <w:bottom w:val="nil"/>
            </w:tcBorders>
          </w:tcPr>
          <w:p w:rsidR="00A25441" w:rsidRDefault="00A25441">
            <w:pPr>
              <w:jc w:val="center"/>
              <w:rPr>
                <w:lang w:val="en-US"/>
              </w:rPr>
            </w:pPr>
            <w:r>
              <w:rPr>
                <w:lang w:val="en-US"/>
              </w:rPr>
              <w:t>Ser</w:t>
            </w:r>
          </w:p>
        </w:tc>
        <w:tc>
          <w:tcPr>
            <w:tcW w:w="1509" w:type="dxa"/>
            <w:tcBorders>
              <w:bottom w:val="nil"/>
              <w:right w:val="nil"/>
            </w:tcBorders>
          </w:tcPr>
          <w:p w:rsidR="00A25441" w:rsidRDefault="00A25441">
            <w:pPr>
              <w:jc w:val="center"/>
              <w:rPr>
                <w:b/>
                <w:lang w:val="en-US"/>
              </w:rPr>
            </w:pPr>
            <w:r>
              <w:rPr>
                <w:b/>
                <w:lang w:val="en-US"/>
              </w:rPr>
              <w:t>U</w:t>
            </w:r>
          </w:p>
        </w:tc>
      </w:tr>
      <w:tr w:rsidR="00A25441">
        <w:trPr>
          <w:cantSplit/>
        </w:trPr>
        <w:tc>
          <w:tcPr>
            <w:tcW w:w="1509" w:type="dxa"/>
            <w:vMerge/>
            <w:tcBorders>
              <w:left w:val="nil"/>
            </w:tcBorders>
          </w:tcPr>
          <w:p w:rsidR="00A25441" w:rsidRDefault="00A25441">
            <w:pPr>
              <w:jc w:val="center"/>
              <w:rPr>
                <w:b/>
                <w:lang w:val="en-US"/>
              </w:rPr>
            </w:pPr>
          </w:p>
        </w:tc>
        <w:tc>
          <w:tcPr>
            <w:tcW w:w="1509" w:type="dxa"/>
            <w:tcBorders>
              <w:top w:val="nil"/>
              <w:bottom w:val="nil"/>
              <w:right w:val="nil"/>
            </w:tcBorders>
          </w:tcPr>
          <w:p w:rsidR="00A25441" w:rsidRDefault="00A25441">
            <w:pPr>
              <w:jc w:val="center"/>
              <w:rPr>
                <w:lang w:val="en-US"/>
              </w:rPr>
            </w:pPr>
            <w:r>
              <w:rPr>
                <w:lang w:val="en-US"/>
              </w:rPr>
              <w:t>Ile</w:t>
            </w:r>
          </w:p>
        </w:tc>
        <w:tc>
          <w:tcPr>
            <w:tcW w:w="1509" w:type="dxa"/>
            <w:tcBorders>
              <w:top w:val="nil"/>
              <w:left w:val="nil"/>
              <w:bottom w:val="nil"/>
              <w:right w:val="nil"/>
            </w:tcBorders>
          </w:tcPr>
          <w:p w:rsidR="00A25441" w:rsidRDefault="00A25441">
            <w:pPr>
              <w:jc w:val="center"/>
              <w:rPr>
                <w:lang w:val="en-US"/>
              </w:rPr>
            </w:pPr>
            <w:proofErr w:type="spellStart"/>
            <w:r>
              <w:rPr>
                <w:lang w:val="en-US"/>
              </w:rPr>
              <w:t>Thr</w:t>
            </w:r>
            <w:proofErr w:type="spellEnd"/>
          </w:p>
        </w:tc>
        <w:tc>
          <w:tcPr>
            <w:tcW w:w="1509" w:type="dxa"/>
            <w:tcBorders>
              <w:top w:val="nil"/>
              <w:left w:val="nil"/>
              <w:bottom w:val="nil"/>
              <w:right w:val="nil"/>
            </w:tcBorders>
          </w:tcPr>
          <w:p w:rsidR="00A25441" w:rsidRDefault="00A25441">
            <w:pPr>
              <w:jc w:val="center"/>
              <w:rPr>
                <w:lang w:val="en-US"/>
              </w:rPr>
            </w:pPr>
            <w:proofErr w:type="spellStart"/>
            <w:r>
              <w:rPr>
                <w:lang w:val="en-US"/>
              </w:rPr>
              <w:t>Asn</w:t>
            </w:r>
            <w:proofErr w:type="spellEnd"/>
          </w:p>
        </w:tc>
        <w:tc>
          <w:tcPr>
            <w:tcW w:w="1509" w:type="dxa"/>
            <w:tcBorders>
              <w:top w:val="nil"/>
              <w:left w:val="nil"/>
              <w:bottom w:val="nil"/>
            </w:tcBorders>
          </w:tcPr>
          <w:p w:rsidR="00A25441" w:rsidRDefault="00A25441">
            <w:pPr>
              <w:jc w:val="center"/>
              <w:rPr>
                <w:lang w:val="en-US"/>
              </w:rPr>
            </w:pPr>
            <w:r>
              <w:rPr>
                <w:lang w:val="en-US"/>
              </w:rPr>
              <w:t>Ser</w:t>
            </w:r>
          </w:p>
        </w:tc>
        <w:tc>
          <w:tcPr>
            <w:tcW w:w="1509" w:type="dxa"/>
            <w:tcBorders>
              <w:top w:val="nil"/>
              <w:bottom w:val="nil"/>
              <w:right w:val="nil"/>
            </w:tcBorders>
          </w:tcPr>
          <w:p w:rsidR="00A25441" w:rsidRDefault="00A25441">
            <w:pPr>
              <w:jc w:val="center"/>
              <w:rPr>
                <w:b/>
                <w:lang w:val="en-US"/>
              </w:rPr>
            </w:pPr>
            <w:r>
              <w:rPr>
                <w:b/>
                <w:lang w:val="en-US"/>
              </w:rPr>
              <w:t>C</w:t>
            </w:r>
          </w:p>
        </w:tc>
      </w:tr>
      <w:tr w:rsidR="00A25441">
        <w:trPr>
          <w:cantSplit/>
        </w:trPr>
        <w:tc>
          <w:tcPr>
            <w:tcW w:w="1509" w:type="dxa"/>
            <w:vMerge/>
            <w:tcBorders>
              <w:left w:val="nil"/>
            </w:tcBorders>
          </w:tcPr>
          <w:p w:rsidR="00A25441" w:rsidRDefault="00A25441">
            <w:pPr>
              <w:jc w:val="center"/>
              <w:rPr>
                <w:b/>
                <w:lang w:val="en-US"/>
              </w:rPr>
            </w:pPr>
          </w:p>
        </w:tc>
        <w:tc>
          <w:tcPr>
            <w:tcW w:w="1509" w:type="dxa"/>
            <w:tcBorders>
              <w:top w:val="nil"/>
              <w:bottom w:val="nil"/>
              <w:right w:val="nil"/>
            </w:tcBorders>
          </w:tcPr>
          <w:p w:rsidR="00A25441" w:rsidRDefault="00A25441">
            <w:pPr>
              <w:jc w:val="center"/>
              <w:rPr>
                <w:lang w:val="en-US"/>
              </w:rPr>
            </w:pPr>
            <w:r>
              <w:rPr>
                <w:lang w:val="en-US"/>
              </w:rPr>
              <w:t>Ile</w:t>
            </w:r>
          </w:p>
        </w:tc>
        <w:tc>
          <w:tcPr>
            <w:tcW w:w="1509" w:type="dxa"/>
            <w:tcBorders>
              <w:top w:val="nil"/>
              <w:left w:val="nil"/>
              <w:bottom w:val="nil"/>
              <w:right w:val="nil"/>
            </w:tcBorders>
          </w:tcPr>
          <w:p w:rsidR="00A25441" w:rsidRDefault="00A25441">
            <w:pPr>
              <w:jc w:val="center"/>
              <w:rPr>
                <w:lang w:val="en-US"/>
              </w:rPr>
            </w:pPr>
            <w:proofErr w:type="spellStart"/>
            <w:r>
              <w:rPr>
                <w:lang w:val="en-US"/>
              </w:rPr>
              <w:t>Thr</w:t>
            </w:r>
            <w:proofErr w:type="spellEnd"/>
          </w:p>
        </w:tc>
        <w:tc>
          <w:tcPr>
            <w:tcW w:w="1509" w:type="dxa"/>
            <w:tcBorders>
              <w:top w:val="nil"/>
              <w:left w:val="nil"/>
              <w:bottom w:val="nil"/>
              <w:right w:val="nil"/>
            </w:tcBorders>
          </w:tcPr>
          <w:p w:rsidR="00A25441" w:rsidRDefault="00A25441">
            <w:pPr>
              <w:jc w:val="center"/>
              <w:rPr>
                <w:lang w:val="en-US"/>
              </w:rPr>
            </w:pPr>
            <w:r>
              <w:rPr>
                <w:lang w:val="en-US"/>
              </w:rPr>
              <w:t>Lys</w:t>
            </w:r>
          </w:p>
        </w:tc>
        <w:tc>
          <w:tcPr>
            <w:tcW w:w="1509" w:type="dxa"/>
            <w:tcBorders>
              <w:top w:val="nil"/>
              <w:left w:val="nil"/>
              <w:bottom w:val="nil"/>
            </w:tcBorders>
          </w:tcPr>
          <w:p w:rsidR="00A25441" w:rsidRDefault="00A25441">
            <w:pPr>
              <w:jc w:val="center"/>
              <w:rPr>
                <w:lang w:val="en-US"/>
              </w:rPr>
            </w:pPr>
            <w:proofErr w:type="spellStart"/>
            <w:r>
              <w:rPr>
                <w:lang w:val="en-US"/>
              </w:rPr>
              <w:t>Arg</w:t>
            </w:r>
            <w:proofErr w:type="spellEnd"/>
          </w:p>
        </w:tc>
        <w:tc>
          <w:tcPr>
            <w:tcW w:w="1509" w:type="dxa"/>
            <w:tcBorders>
              <w:top w:val="nil"/>
              <w:bottom w:val="nil"/>
              <w:right w:val="nil"/>
            </w:tcBorders>
          </w:tcPr>
          <w:p w:rsidR="00A25441" w:rsidRDefault="00A25441">
            <w:pPr>
              <w:jc w:val="center"/>
              <w:rPr>
                <w:b/>
                <w:lang w:val="en-US"/>
              </w:rPr>
            </w:pPr>
            <w:r>
              <w:rPr>
                <w:b/>
                <w:lang w:val="en-US"/>
              </w:rPr>
              <w:t>A</w:t>
            </w:r>
          </w:p>
        </w:tc>
      </w:tr>
      <w:tr w:rsidR="00A25441">
        <w:trPr>
          <w:cantSplit/>
        </w:trPr>
        <w:tc>
          <w:tcPr>
            <w:tcW w:w="1509" w:type="dxa"/>
            <w:vMerge/>
            <w:tcBorders>
              <w:left w:val="nil"/>
            </w:tcBorders>
          </w:tcPr>
          <w:p w:rsidR="00A25441" w:rsidRDefault="00A25441">
            <w:pPr>
              <w:jc w:val="center"/>
              <w:rPr>
                <w:b/>
                <w:lang w:val="en-US"/>
              </w:rPr>
            </w:pPr>
          </w:p>
        </w:tc>
        <w:tc>
          <w:tcPr>
            <w:tcW w:w="1509" w:type="dxa"/>
            <w:tcBorders>
              <w:top w:val="nil"/>
              <w:bottom w:val="single" w:sz="4" w:space="0" w:color="000000"/>
              <w:right w:val="nil"/>
            </w:tcBorders>
          </w:tcPr>
          <w:p w:rsidR="00A25441" w:rsidRDefault="00A25441">
            <w:pPr>
              <w:jc w:val="center"/>
              <w:rPr>
                <w:lang w:val="en-US"/>
              </w:rPr>
            </w:pPr>
            <w:r>
              <w:rPr>
                <w:lang w:val="en-US"/>
              </w:rPr>
              <w:t>Met (Start)</w:t>
            </w:r>
          </w:p>
        </w:tc>
        <w:tc>
          <w:tcPr>
            <w:tcW w:w="1509" w:type="dxa"/>
            <w:tcBorders>
              <w:top w:val="nil"/>
              <w:left w:val="nil"/>
              <w:bottom w:val="single" w:sz="4" w:space="0" w:color="000000"/>
              <w:right w:val="nil"/>
            </w:tcBorders>
          </w:tcPr>
          <w:p w:rsidR="00A25441" w:rsidRDefault="00A25441">
            <w:pPr>
              <w:jc w:val="center"/>
              <w:rPr>
                <w:lang w:val="en-US"/>
              </w:rPr>
            </w:pPr>
            <w:proofErr w:type="spellStart"/>
            <w:r>
              <w:rPr>
                <w:lang w:val="en-US"/>
              </w:rPr>
              <w:t>Thr</w:t>
            </w:r>
            <w:proofErr w:type="spellEnd"/>
          </w:p>
        </w:tc>
        <w:tc>
          <w:tcPr>
            <w:tcW w:w="1509" w:type="dxa"/>
            <w:tcBorders>
              <w:top w:val="nil"/>
              <w:left w:val="nil"/>
              <w:bottom w:val="single" w:sz="4" w:space="0" w:color="000000"/>
              <w:right w:val="nil"/>
            </w:tcBorders>
          </w:tcPr>
          <w:p w:rsidR="00A25441" w:rsidRDefault="00A25441">
            <w:pPr>
              <w:jc w:val="center"/>
              <w:rPr>
                <w:lang w:val="en-US"/>
              </w:rPr>
            </w:pPr>
            <w:r>
              <w:rPr>
                <w:lang w:val="en-US"/>
              </w:rPr>
              <w:t>Lys</w:t>
            </w:r>
          </w:p>
        </w:tc>
        <w:tc>
          <w:tcPr>
            <w:tcW w:w="1509" w:type="dxa"/>
            <w:tcBorders>
              <w:top w:val="nil"/>
              <w:left w:val="nil"/>
              <w:bottom w:val="single" w:sz="4" w:space="0" w:color="000000"/>
            </w:tcBorders>
          </w:tcPr>
          <w:p w:rsidR="00A25441" w:rsidRDefault="00A25441">
            <w:pPr>
              <w:jc w:val="center"/>
              <w:rPr>
                <w:lang w:val="en-US"/>
              </w:rPr>
            </w:pPr>
            <w:proofErr w:type="spellStart"/>
            <w:r>
              <w:rPr>
                <w:lang w:val="en-US"/>
              </w:rPr>
              <w:t>Arg</w:t>
            </w:r>
            <w:proofErr w:type="spellEnd"/>
          </w:p>
        </w:tc>
        <w:tc>
          <w:tcPr>
            <w:tcW w:w="1509" w:type="dxa"/>
            <w:tcBorders>
              <w:top w:val="nil"/>
              <w:bottom w:val="single" w:sz="4" w:space="0" w:color="000000"/>
              <w:right w:val="nil"/>
            </w:tcBorders>
          </w:tcPr>
          <w:p w:rsidR="00A25441" w:rsidRDefault="00A25441">
            <w:pPr>
              <w:jc w:val="center"/>
              <w:rPr>
                <w:b/>
                <w:lang w:val="en-US"/>
              </w:rPr>
            </w:pPr>
            <w:r>
              <w:rPr>
                <w:b/>
                <w:lang w:val="en-US"/>
              </w:rPr>
              <w:t>G</w:t>
            </w:r>
          </w:p>
        </w:tc>
      </w:tr>
      <w:tr w:rsidR="00A25441">
        <w:trPr>
          <w:cantSplit/>
        </w:trPr>
        <w:tc>
          <w:tcPr>
            <w:tcW w:w="1509" w:type="dxa"/>
            <w:vMerge w:val="restart"/>
            <w:tcBorders>
              <w:left w:val="nil"/>
            </w:tcBorders>
          </w:tcPr>
          <w:p w:rsidR="00A25441" w:rsidRDefault="00A25441">
            <w:pPr>
              <w:jc w:val="center"/>
              <w:rPr>
                <w:b/>
                <w:lang w:val="en-US"/>
              </w:rPr>
            </w:pPr>
          </w:p>
          <w:p w:rsidR="00A25441" w:rsidRDefault="00A25441">
            <w:pPr>
              <w:jc w:val="center"/>
              <w:rPr>
                <w:b/>
                <w:lang w:val="en-US"/>
              </w:rPr>
            </w:pPr>
            <w:r>
              <w:rPr>
                <w:b/>
                <w:lang w:val="en-US"/>
              </w:rPr>
              <w:t>G</w:t>
            </w:r>
          </w:p>
        </w:tc>
        <w:tc>
          <w:tcPr>
            <w:tcW w:w="1509" w:type="dxa"/>
            <w:tcBorders>
              <w:bottom w:val="nil"/>
              <w:right w:val="nil"/>
            </w:tcBorders>
          </w:tcPr>
          <w:p w:rsidR="00A25441" w:rsidRDefault="00A25441">
            <w:pPr>
              <w:jc w:val="center"/>
              <w:rPr>
                <w:lang w:val="en-US"/>
              </w:rPr>
            </w:pPr>
            <w:r>
              <w:rPr>
                <w:lang w:val="en-US"/>
              </w:rPr>
              <w:t>Val</w:t>
            </w:r>
          </w:p>
        </w:tc>
        <w:tc>
          <w:tcPr>
            <w:tcW w:w="1509" w:type="dxa"/>
            <w:tcBorders>
              <w:left w:val="nil"/>
              <w:bottom w:val="nil"/>
              <w:right w:val="nil"/>
            </w:tcBorders>
          </w:tcPr>
          <w:p w:rsidR="00A25441" w:rsidRDefault="00A25441">
            <w:pPr>
              <w:jc w:val="center"/>
              <w:rPr>
                <w:lang w:val="en-US"/>
              </w:rPr>
            </w:pPr>
            <w:r>
              <w:rPr>
                <w:lang w:val="en-US"/>
              </w:rPr>
              <w:t>Ala</w:t>
            </w:r>
          </w:p>
        </w:tc>
        <w:tc>
          <w:tcPr>
            <w:tcW w:w="1509" w:type="dxa"/>
            <w:tcBorders>
              <w:left w:val="nil"/>
              <w:bottom w:val="nil"/>
              <w:right w:val="nil"/>
            </w:tcBorders>
          </w:tcPr>
          <w:p w:rsidR="00A25441" w:rsidRDefault="00A25441">
            <w:pPr>
              <w:jc w:val="center"/>
              <w:rPr>
                <w:lang w:val="en-US"/>
              </w:rPr>
            </w:pPr>
            <w:r>
              <w:rPr>
                <w:lang w:val="en-US"/>
              </w:rPr>
              <w:t>Asp</w:t>
            </w:r>
          </w:p>
        </w:tc>
        <w:tc>
          <w:tcPr>
            <w:tcW w:w="1509" w:type="dxa"/>
            <w:tcBorders>
              <w:left w:val="nil"/>
              <w:bottom w:val="nil"/>
            </w:tcBorders>
          </w:tcPr>
          <w:p w:rsidR="00A25441" w:rsidRDefault="00A25441">
            <w:pPr>
              <w:jc w:val="center"/>
              <w:rPr>
                <w:lang w:val="en-US"/>
              </w:rPr>
            </w:pPr>
            <w:proofErr w:type="spellStart"/>
            <w:r>
              <w:rPr>
                <w:lang w:val="en-US"/>
              </w:rPr>
              <w:t>Gly</w:t>
            </w:r>
            <w:proofErr w:type="spellEnd"/>
          </w:p>
        </w:tc>
        <w:tc>
          <w:tcPr>
            <w:tcW w:w="1509" w:type="dxa"/>
            <w:vMerge w:val="restart"/>
            <w:tcBorders>
              <w:top w:val="single" w:sz="4" w:space="0" w:color="000000"/>
              <w:right w:val="nil"/>
            </w:tcBorders>
          </w:tcPr>
          <w:p w:rsidR="00A25441" w:rsidRDefault="00A25441">
            <w:pPr>
              <w:jc w:val="center"/>
              <w:rPr>
                <w:b/>
                <w:lang w:val="en-US"/>
              </w:rPr>
            </w:pPr>
            <w:r>
              <w:rPr>
                <w:b/>
                <w:lang w:val="en-US"/>
              </w:rPr>
              <w:t>U</w:t>
            </w:r>
          </w:p>
          <w:p w:rsidR="00A25441" w:rsidRDefault="00A25441">
            <w:pPr>
              <w:jc w:val="center"/>
              <w:rPr>
                <w:b/>
                <w:lang w:val="en-US"/>
              </w:rPr>
            </w:pPr>
            <w:r>
              <w:rPr>
                <w:b/>
                <w:lang w:val="en-US"/>
              </w:rPr>
              <w:t>C</w:t>
            </w:r>
          </w:p>
          <w:p w:rsidR="00A25441" w:rsidRDefault="00A25441">
            <w:pPr>
              <w:jc w:val="center"/>
              <w:rPr>
                <w:b/>
                <w:lang w:val="en-US"/>
              </w:rPr>
            </w:pPr>
            <w:r>
              <w:rPr>
                <w:b/>
                <w:lang w:val="en-US"/>
              </w:rPr>
              <w:t>A</w:t>
            </w:r>
          </w:p>
          <w:p w:rsidR="00A25441" w:rsidRDefault="00A25441">
            <w:pPr>
              <w:jc w:val="center"/>
              <w:rPr>
                <w:b/>
                <w:lang w:val="en-US"/>
              </w:rPr>
            </w:pPr>
            <w:r>
              <w:rPr>
                <w:b/>
                <w:lang w:val="en-US"/>
              </w:rPr>
              <w:t>G</w:t>
            </w:r>
          </w:p>
        </w:tc>
      </w:tr>
      <w:tr w:rsidR="00A25441">
        <w:trPr>
          <w:cantSplit/>
        </w:trPr>
        <w:tc>
          <w:tcPr>
            <w:tcW w:w="1509" w:type="dxa"/>
            <w:vMerge/>
            <w:tcBorders>
              <w:left w:val="nil"/>
            </w:tcBorders>
          </w:tcPr>
          <w:p w:rsidR="00A25441" w:rsidRDefault="00A25441">
            <w:pPr>
              <w:jc w:val="center"/>
              <w:rPr>
                <w:b/>
                <w:lang w:val="en-US"/>
              </w:rPr>
            </w:pPr>
          </w:p>
        </w:tc>
        <w:tc>
          <w:tcPr>
            <w:tcW w:w="1509" w:type="dxa"/>
            <w:tcBorders>
              <w:top w:val="nil"/>
              <w:bottom w:val="nil"/>
              <w:right w:val="nil"/>
            </w:tcBorders>
          </w:tcPr>
          <w:p w:rsidR="00A25441" w:rsidRDefault="00A25441">
            <w:pPr>
              <w:jc w:val="center"/>
              <w:rPr>
                <w:lang w:val="en-US"/>
              </w:rPr>
            </w:pPr>
            <w:r>
              <w:rPr>
                <w:lang w:val="en-US"/>
              </w:rPr>
              <w:t>Val</w:t>
            </w:r>
          </w:p>
        </w:tc>
        <w:tc>
          <w:tcPr>
            <w:tcW w:w="1509" w:type="dxa"/>
            <w:tcBorders>
              <w:top w:val="nil"/>
              <w:left w:val="nil"/>
              <w:bottom w:val="nil"/>
              <w:right w:val="nil"/>
            </w:tcBorders>
          </w:tcPr>
          <w:p w:rsidR="00A25441" w:rsidRDefault="00A25441">
            <w:pPr>
              <w:jc w:val="center"/>
              <w:rPr>
                <w:lang w:val="en-US"/>
              </w:rPr>
            </w:pPr>
            <w:r>
              <w:rPr>
                <w:lang w:val="en-US"/>
              </w:rPr>
              <w:t>Ala</w:t>
            </w:r>
          </w:p>
        </w:tc>
        <w:tc>
          <w:tcPr>
            <w:tcW w:w="1509" w:type="dxa"/>
            <w:tcBorders>
              <w:top w:val="nil"/>
              <w:left w:val="nil"/>
              <w:bottom w:val="nil"/>
              <w:right w:val="nil"/>
            </w:tcBorders>
          </w:tcPr>
          <w:p w:rsidR="00A25441" w:rsidRDefault="00A25441">
            <w:pPr>
              <w:jc w:val="center"/>
              <w:rPr>
                <w:lang w:val="en-US"/>
              </w:rPr>
            </w:pPr>
            <w:r>
              <w:rPr>
                <w:lang w:val="en-US"/>
              </w:rPr>
              <w:t>Asp</w:t>
            </w:r>
          </w:p>
        </w:tc>
        <w:tc>
          <w:tcPr>
            <w:tcW w:w="1509" w:type="dxa"/>
            <w:tcBorders>
              <w:top w:val="nil"/>
              <w:left w:val="nil"/>
              <w:bottom w:val="nil"/>
            </w:tcBorders>
          </w:tcPr>
          <w:p w:rsidR="00A25441" w:rsidRDefault="00A25441">
            <w:pPr>
              <w:jc w:val="center"/>
              <w:rPr>
                <w:lang w:val="en-US"/>
              </w:rPr>
            </w:pPr>
            <w:proofErr w:type="spellStart"/>
            <w:r>
              <w:rPr>
                <w:lang w:val="en-US"/>
              </w:rPr>
              <w:t>Gly</w:t>
            </w:r>
            <w:proofErr w:type="spellEnd"/>
          </w:p>
        </w:tc>
        <w:tc>
          <w:tcPr>
            <w:tcW w:w="1509" w:type="dxa"/>
            <w:vMerge/>
            <w:tcBorders>
              <w:right w:val="nil"/>
            </w:tcBorders>
          </w:tcPr>
          <w:p w:rsidR="00A25441" w:rsidRDefault="00A25441">
            <w:pPr>
              <w:jc w:val="center"/>
              <w:rPr>
                <w:b/>
                <w:lang w:val="en-US"/>
              </w:rPr>
            </w:pPr>
          </w:p>
        </w:tc>
      </w:tr>
      <w:tr w:rsidR="00A25441">
        <w:trPr>
          <w:cantSplit/>
        </w:trPr>
        <w:tc>
          <w:tcPr>
            <w:tcW w:w="1509" w:type="dxa"/>
            <w:vMerge/>
            <w:tcBorders>
              <w:left w:val="nil"/>
            </w:tcBorders>
          </w:tcPr>
          <w:p w:rsidR="00A25441" w:rsidRDefault="00A25441">
            <w:pPr>
              <w:jc w:val="center"/>
              <w:rPr>
                <w:b/>
                <w:lang w:val="en-US"/>
              </w:rPr>
            </w:pPr>
          </w:p>
        </w:tc>
        <w:tc>
          <w:tcPr>
            <w:tcW w:w="1509" w:type="dxa"/>
            <w:tcBorders>
              <w:top w:val="nil"/>
              <w:bottom w:val="nil"/>
              <w:right w:val="nil"/>
            </w:tcBorders>
          </w:tcPr>
          <w:p w:rsidR="00A25441" w:rsidRDefault="00A25441">
            <w:pPr>
              <w:jc w:val="center"/>
              <w:rPr>
                <w:lang w:val="en-US"/>
              </w:rPr>
            </w:pPr>
            <w:r>
              <w:rPr>
                <w:lang w:val="en-US"/>
              </w:rPr>
              <w:t>Val</w:t>
            </w:r>
          </w:p>
        </w:tc>
        <w:tc>
          <w:tcPr>
            <w:tcW w:w="1509" w:type="dxa"/>
            <w:tcBorders>
              <w:top w:val="nil"/>
              <w:left w:val="nil"/>
              <w:bottom w:val="nil"/>
              <w:right w:val="nil"/>
            </w:tcBorders>
          </w:tcPr>
          <w:p w:rsidR="00A25441" w:rsidRDefault="00A25441">
            <w:pPr>
              <w:jc w:val="center"/>
              <w:rPr>
                <w:lang w:val="en-US"/>
              </w:rPr>
            </w:pPr>
            <w:r>
              <w:rPr>
                <w:lang w:val="en-US"/>
              </w:rPr>
              <w:t>Ala</w:t>
            </w:r>
          </w:p>
        </w:tc>
        <w:tc>
          <w:tcPr>
            <w:tcW w:w="1509" w:type="dxa"/>
            <w:tcBorders>
              <w:top w:val="nil"/>
              <w:left w:val="nil"/>
              <w:bottom w:val="nil"/>
              <w:right w:val="nil"/>
            </w:tcBorders>
          </w:tcPr>
          <w:p w:rsidR="00A25441" w:rsidRDefault="00A25441">
            <w:pPr>
              <w:jc w:val="center"/>
              <w:rPr>
                <w:lang w:val="en-US"/>
              </w:rPr>
            </w:pPr>
            <w:proofErr w:type="spellStart"/>
            <w:r>
              <w:rPr>
                <w:lang w:val="en-US"/>
              </w:rPr>
              <w:t>Glu</w:t>
            </w:r>
            <w:proofErr w:type="spellEnd"/>
          </w:p>
        </w:tc>
        <w:tc>
          <w:tcPr>
            <w:tcW w:w="1509" w:type="dxa"/>
            <w:tcBorders>
              <w:top w:val="nil"/>
              <w:left w:val="nil"/>
              <w:bottom w:val="nil"/>
            </w:tcBorders>
          </w:tcPr>
          <w:p w:rsidR="00A25441" w:rsidRDefault="00A25441">
            <w:pPr>
              <w:jc w:val="center"/>
              <w:rPr>
                <w:lang w:val="en-US"/>
              </w:rPr>
            </w:pPr>
            <w:proofErr w:type="spellStart"/>
            <w:r>
              <w:rPr>
                <w:lang w:val="en-US"/>
              </w:rPr>
              <w:t>Gly</w:t>
            </w:r>
            <w:proofErr w:type="spellEnd"/>
          </w:p>
        </w:tc>
        <w:tc>
          <w:tcPr>
            <w:tcW w:w="1509" w:type="dxa"/>
            <w:vMerge/>
            <w:tcBorders>
              <w:right w:val="nil"/>
            </w:tcBorders>
          </w:tcPr>
          <w:p w:rsidR="00A25441" w:rsidRDefault="00A25441">
            <w:pPr>
              <w:jc w:val="center"/>
              <w:rPr>
                <w:b/>
                <w:lang w:val="en-US"/>
              </w:rPr>
            </w:pPr>
          </w:p>
        </w:tc>
      </w:tr>
      <w:tr w:rsidR="00A25441">
        <w:trPr>
          <w:cantSplit/>
        </w:trPr>
        <w:tc>
          <w:tcPr>
            <w:tcW w:w="1509" w:type="dxa"/>
            <w:vMerge/>
            <w:tcBorders>
              <w:left w:val="nil"/>
            </w:tcBorders>
          </w:tcPr>
          <w:p w:rsidR="00A25441" w:rsidRDefault="00A25441">
            <w:pPr>
              <w:jc w:val="center"/>
              <w:rPr>
                <w:b/>
                <w:lang w:val="en-US"/>
              </w:rPr>
            </w:pPr>
          </w:p>
        </w:tc>
        <w:tc>
          <w:tcPr>
            <w:tcW w:w="1509" w:type="dxa"/>
            <w:tcBorders>
              <w:top w:val="nil"/>
              <w:right w:val="nil"/>
            </w:tcBorders>
          </w:tcPr>
          <w:p w:rsidR="00A25441" w:rsidRDefault="00A25441">
            <w:pPr>
              <w:jc w:val="center"/>
              <w:rPr>
                <w:lang w:val="en-US"/>
              </w:rPr>
            </w:pPr>
            <w:r>
              <w:rPr>
                <w:lang w:val="en-US"/>
              </w:rPr>
              <w:t>Val</w:t>
            </w:r>
          </w:p>
        </w:tc>
        <w:tc>
          <w:tcPr>
            <w:tcW w:w="1509" w:type="dxa"/>
            <w:tcBorders>
              <w:top w:val="nil"/>
              <w:left w:val="nil"/>
              <w:right w:val="nil"/>
            </w:tcBorders>
          </w:tcPr>
          <w:p w:rsidR="00A25441" w:rsidRDefault="00A25441">
            <w:pPr>
              <w:jc w:val="center"/>
              <w:rPr>
                <w:lang w:val="en-US"/>
              </w:rPr>
            </w:pPr>
            <w:r>
              <w:rPr>
                <w:lang w:val="en-US"/>
              </w:rPr>
              <w:t>Ala</w:t>
            </w:r>
          </w:p>
        </w:tc>
        <w:tc>
          <w:tcPr>
            <w:tcW w:w="1509" w:type="dxa"/>
            <w:tcBorders>
              <w:top w:val="nil"/>
              <w:left w:val="nil"/>
              <w:right w:val="nil"/>
            </w:tcBorders>
          </w:tcPr>
          <w:p w:rsidR="00A25441" w:rsidRDefault="00A25441">
            <w:pPr>
              <w:jc w:val="center"/>
              <w:rPr>
                <w:lang w:val="en-US"/>
              </w:rPr>
            </w:pPr>
            <w:proofErr w:type="spellStart"/>
            <w:r>
              <w:rPr>
                <w:lang w:val="en-US"/>
              </w:rPr>
              <w:t>Glu</w:t>
            </w:r>
            <w:proofErr w:type="spellEnd"/>
          </w:p>
        </w:tc>
        <w:tc>
          <w:tcPr>
            <w:tcW w:w="1509" w:type="dxa"/>
            <w:tcBorders>
              <w:top w:val="nil"/>
              <w:left w:val="nil"/>
            </w:tcBorders>
          </w:tcPr>
          <w:p w:rsidR="00A25441" w:rsidRDefault="00A25441">
            <w:pPr>
              <w:jc w:val="center"/>
              <w:rPr>
                <w:lang w:val="en-US"/>
              </w:rPr>
            </w:pPr>
            <w:proofErr w:type="spellStart"/>
            <w:r>
              <w:rPr>
                <w:lang w:val="en-US"/>
              </w:rPr>
              <w:t>Gly</w:t>
            </w:r>
            <w:proofErr w:type="spellEnd"/>
          </w:p>
        </w:tc>
        <w:tc>
          <w:tcPr>
            <w:tcW w:w="1509" w:type="dxa"/>
            <w:vMerge/>
            <w:tcBorders>
              <w:right w:val="nil"/>
            </w:tcBorders>
          </w:tcPr>
          <w:p w:rsidR="00A25441" w:rsidRDefault="00A25441">
            <w:pPr>
              <w:jc w:val="center"/>
              <w:rPr>
                <w:b/>
                <w:lang w:val="en-US"/>
              </w:rPr>
            </w:pPr>
          </w:p>
        </w:tc>
      </w:tr>
    </w:tbl>
    <w:p w:rsidR="00A25441" w:rsidRDefault="00A25441" w:rsidP="0045142B">
      <w:pPr>
        <w:pStyle w:val="NormalWeb"/>
        <w:spacing w:before="0" w:beforeAutospacing="0" w:after="0" w:afterAutospacing="0"/>
        <w:jc w:val="both"/>
        <w:rPr>
          <w:rFonts w:ascii="Arial" w:hAnsi="Arial"/>
          <w:b/>
          <w:color w:val="000080"/>
          <w:sz w:val="22"/>
          <w:lang w:val="en-US"/>
        </w:rPr>
      </w:pPr>
      <w:r>
        <w:rPr>
          <w:sz w:val="20"/>
          <w:lang w:val="en-US"/>
        </w:rPr>
        <w:t xml:space="preserve">The nucleotides are A = adenine, C = cytosine, G = guanine, </w:t>
      </w:r>
      <w:r w:rsidR="0081629D">
        <w:rPr>
          <w:sz w:val="20"/>
          <w:lang w:val="en-US"/>
        </w:rPr>
        <w:t xml:space="preserve">and </w:t>
      </w:r>
      <w:r>
        <w:rPr>
          <w:sz w:val="20"/>
          <w:lang w:val="en-US"/>
        </w:rPr>
        <w:t xml:space="preserve">U = uracil. The amino acids are </w:t>
      </w:r>
      <w:proofErr w:type="spellStart"/>
      <w:r>
        <w:rPr>
          <w:sz w:val="20"/>
          <w:lang w:val="en-US"/>
        </w:rPr>
        <w:t>Phe</w:t>
      </w:r>
      <w:proofErr w:type="spellEnd"/>
      <w:r>
        <w:rPr>
          <w:sz w:val="20"/>
          <w:lang w:val="en-US"/>
        </w:rPr>
        <w:t xml:space="preserve"> = phenylalanine, </w:t>
      </w:r>
      <w:proofErr w:type="spellStart"/>
      <w:r>
        <w:rPr>
          <w:sz w:val="20"/>
          <w:lang w:val="en-US"/>
        </w:rPr>
        <w:t>Leu</w:t>
      </w:r>
      <w:proofErr w:type="spellEnd"/>
      <w:r>
        <w:rPr>
          <w:sz w:val="20"/>
          <w:lang w:val="en-US"/>
        </w:rPr>
        <w:t xml:space="preserve"> = </w:t>
      </w:r>
      <w:proofErr w:type="spellStart"/>
      <w:r>
        <w:rPr>
          <w:sz w:val="20"/>
          <w:lang w:val="en-US"/>
        </w:rPr>
        <w:t>leucine</w:t>
      </w:r>
      <w:proofErr w:type="spellEnd"/>
      <w:r>
        <w:rPr>
          <w:sz w:val="20"/>
          <w:lang w:val="en-US"/>
        </w:rPr>
        <w:t xml:space="preserve">, </w:t>
      </w:r>
      <w:proofErr w:type="spellStart"/>
      <w:r>
        <w:rPr>
          <w:sz w:val="20"/>
          <w:lang w:val="en-US"/>
        </w:rPr>
        <w:t>Ser</w:t>
      </w:r>
      <w:proofErr w:type="spellEnd"/>
      <w:r>
        <w:rPr>
          <w:sz w:val="20"/>
          <w:lang w:val="en-US"/>
        </w:rPr>
        <w:t xml:space="preserve"> = serine, Tyr = tyrosine, </w:t>
      </w:r>
      <w:proofErr w:type="spellStart"/>
      <w:r>
        <w:rPr>
          <w:sz w:val="20"/>
          <w:lang w:val="en-US"/>
        </w:rPr>
        <w:t>Cys</w:t>
      </w:r>
      <w:proofErr w:type="spellEnd"/>
      <w:r>
        <w:rPr>
          <w:sz w:val="20"/>
          <w:lang w:val="en-US"/>
        </w:rPr>
        <w:t xml:space="preserve"> = cysteine, </w:t>
      </w:r>
      <w:proofErr w:type="spellStart"/>
      <w:r>
        <w:rPr>
          <w:sz w:val="20"/>
          <w:lang w:val="en-US"/>
        </w:rPr>
        <w:t>Trp</w:t>
      </w:r>
      <w:proofErr w:type="spellEnd"/>
      <w:r>
        <w:rPr>
          <w:sz w:val="20"/>
          <w:lang w:val="en-US"/>
        </w:rPr>
        <w:t xml:space="preserve"> = tryptophan, Pro = </w:t>
      </w:r>
      <w:proofErr w:type="spellStart"/>
      <w:r>
        <w:rPr>
          <w:sz w:val="20"/>
          <w:lang w:val="en-US"/>
        </w:rPr>
        <w:t>proline</w:t>
      </w:r>
      <w:proofErr w:type="spellEnd"/>
      <w:r>
        <w:rPr>
          <w:sz w:val="20"/>
          <w:lang w:val="en-US"/>
        </w:rPr>
        <w:t xml:space="preserve">, His = </w:t>
      </w:r>
      <w:proofErr w:type="spellStart"/>
      <w:r>
        <w:rPr>
          <w:sz w:val="20"/>
          <w:lang w:val="en-US"/>
        </w:rPr>
        <w:t>histidine</w:t>
      </w:r>
      <w:proofErr w:type="spellEnd"/>
      <w:r>
        <w:rPr>
          <w:sz w:val="20"/>
          <w:lang w:val="en-US"/>
        </w:rPr>
        <w:t xml:space="preserve">, </w:t>
      </w:r>
      <w:proofErr w:type="spellStart"/>
      <w:r>
        <w:rPr>
          <w:sz w:val="20"/>
          <w:lang w:val="en-US"/>
        </w:rPr>
        <w:t>Gln</w:t>
      </w:r>
      <w:proofErr w:type="spellEnd"/>
      <w:r>
        <w:rPr>
          <w:sz w:val="20"/>
          <w:lang w:val="en-US"/>
        </w:rPr>
        <w:t xml:space="preserve"> = glutamine, </w:t>
      </w:r>
      <w:proofErr w:type="spellStart"/>
      <w:r>
        <w:rPr>
          <w:sz w:val="20"/>
          <w:lang w:val="en-US"/>
        </w:rPr>
        <w:t>Arg</w:t>
      </w:r>
      <w:proofErr w:type="spellEnd"/>
      <w:r>
        <w:rPr>
          <w:sz w:val="20"/>
          <w:lang w:val="en-US"/>
        </w:rPr>
        <w:t xml:space="preserve"> = arginine, Ile = isoleucine, Met = methionine, </w:t>
      </w:r>
      <w:proofErr w:type="spellStart"/>
      <w:r>
        <w:rPr>
          <w:sz w:val="20"/>
          <w:lang w:val="en-US"/>
        </w:rPr>
        <w:t>Thr</w:t>
      </w:r>
      <w:proofErr w:type="spellEnd"/>
      <w:r>
        <w:rPr>
          <w:sz w:val="20"/>
          <w:lang w:val="en-US"/>
        </w:rPr>
        <w:t xml:space="preserve"> = threonine, </w:t>
      </w:r>
      <w:proofErr w:type="spellStart"/>
      <w:r>
        <w:rPr>
          <w:sz w:val="20"/>
          <w:lang w:val="en-US"/>
        </w:rPr>
        <w:t>Asn</w:t>
      </w:r>
      <w:proofErr w:type="spellEnd"/>
      <w:r>
        <w:rPr>
          <w:sz w:val="20"/>
          <w:lang w:val="en-US"/>
        </w:rPr>
        <w:t xml:space="preserve"> = asparagine, Lys = lysine, Val = </w:t>
      </w:r>
      <w:proofErr w:type="spellStart"/>
      <w:r>
        <w:rPr>
          <w:sz w:val="20"/>
          <w:lang w:val="en-US"/>
        </w:rPr>
        <w:t>valine</w:t>
      </w:r>
      <w:proofErr w:type="spellEnd"/>
      <w:r>
        <w:rPr>
          <w:sz w:val="20"/>
          <w:lang w:val="en-US"/>
        </w:rPr>
        <w:t xml:space="preserve">, </w:t>
      </w:r>
      <w:proofErr w:type="spellStart"/>
      <w:r>
        <w:rPr>
          <w:sz w:val="20"/>
          <w:lang w:val="en-US"/>
        </w:rPr>
        <w:t>Ala</w:t>
      </w:r>
      <w:proofErr w:type="spellEnd"/>
      <w:r>
        <w:rPr>
          <w:sz w:val="20"/>
          <w:lang w:val="en-US"/>
        </w:rPr>
        <w:t xml:space="preserve"> = alanine, Asp = aspartic acid, </w:t>
      </w:r>
      <w:proofErr w:type="spellStart"/>
      <w:r>
        <w:rPr>
          <w:sz w:val="20"/>
          <w:lang w:val="en-US"/>
        </w:rPr>
        <w:t>Glu</w:t>
      </w:r>
      <w:proofErr w:type="spellEnd"/>
      <w:r>
        <w:rPr>
          <w:sz w:val="20"/>
          <w:lang w:val="en-US"/>
        </w:rPr>
        <w:t xml:space="preserve"> = glutamic acid,</w:t>
      </w:r>
      <w:r w:rsidR="0081629D">
        <w:rPr>
          <w:sz w:val="20"/>
          <w:lang w:val="en-US"/>
        </w:rPr>
        <w:t xml:space="preserve"> and </w:t>
      </w:r>
      <w:proofErr w:type="spellStart"/>
      <w:r>
        <w:rPr>
          <w:sz w:val="20"/>
          <w:lang w:val="en-US"/>
        </w:rPr>
        <w:t>Gly</w:t>
      </w:r>
      <w:proofErr w:type="spellEnd"/>
      <w:r>
        <w:rPr>
          <w:sz w:val="20"/>
          <w:lang w:val="en-US"/>
        </w:rPr>
        <w:t xml:space="preserve"> = glycine. The proteins always begin with</w:t>
      </w:r>
      <w:r w:rsidR="0081629D">
        <w:rPr>
          <w:sz w:val="20"/>
          <w:lang w:val="en-US"/>
        </w:rPr>
        <w:t xml:space="preserve"> a methionine, encoded by AUG (s</w:t>
      </w:r>
      <w:r>
        <w:rPr>
          <w:sz w:val="20"/>
          <w:lang w:val="en-US"/>
        </w:rPr>
        <w:t>tart codon), and the codons UAA, UAG</w:t>
      </w:r>
      <w:r w:rsidR="0081629D">
        <w:rPr>
          <w:sz w:val="20"/>
          <w:lang w:val="en-US"/>
        </w:rPr>
        <w:t>,</w:t>
      </w:r>
      <w:r>
        <w:rPr>
          <w:sz w:val="20"/>
          <w:lang w:val="en-US"/>
        </w:rPr>
        <w:t xml:space="preserve"> and UGA do not encode any amino acid, indicating the termination of translation.</w:t>
      </w:r>
    </w:p>
    <w:p w:rsidR="00D17F6F" w:rsidRDefault="00D17F6F">
      <w:pPr>
        <w:pStyle w:val="NormalWeb"/>
        <w:spacing w:before="0" w:beforeAutospacing="0" w:after="0" w:afterAutospacing="0" w:line="360" w:lineRule="auto"/>
        <w:jc w:val="both"/>
        <w:rPr>
          <w:b/>
          <w:i/>
          <w:lang w:val="en-US"/>
        </w:rPr>
      </w:pPr>
    </w:p>
    <w:p w:rsidR="00A25441" w:rsidRDefault="00A25441">
      <w:pPr>
        <w:pStyle w:val="NormalWeb"/>
        <w:spacing w:before="0" w:beforeAutospacing="0" w:after="0" w:afterAutospacing="0" w:line="360" w:lineRule="auto"/>
        <w:jc w:val="both"/>
        <w:rPr>
          <w:b/>
          <w:i/>
          <w:lang w:val="en-US"/>
        </w:rPr>
      </w:pPr>
      <w:r>
        <w:rPr>
          <w:b/>
          <w:i/>
          <w:lang w:val="en-US"/>
        </w:rPr>
        <w:t>Transcription</w:t>
      </w:r>
    </w:p>
    <w:p w:rsidR="00A25441" w:rsidRDefault="00A25441">
      <w:pPr>
        <w:pStyle w:val="NormalWeb"/>
        <w:spacing w:before="0" w:beforeAutospacing="0" w:after="0" w:afterAutospacing="0" w:line="360" w:lineRule="auto"/>
        <w:ind w:firstLine="284"/>
        <w:jc w:val="both"/>
        <w:rPr>
          <w:rFonts w:ascii="Arial" w:hAnsi="Arial"/>
          <w:b/>
          <w:color w:val="000080"/>
          <w:sz w:val="22"/>
          <w:lang w:val="en-US"/>
        </w:rPr>
      </w:pPr>
    </w:p>
    <w:p w:rsidR="00A25441" w:rsidRDefault="00F3526A">
      <w:pPr>
        <w:spacing w:line="360" w:lineRule="auto"/>
        <w:ind w:firstLine="360"/>
        <w:jc w:val="both"/>
        <w:rPr>
          <w:lang w:val="en-US"/>
        </w:rPr>
      </w:pPr>
      <w:r>
        <w:rPr>
          <w:lang w:val="en-US"/>
        </w:rPr>
        <w:t xml:space="preserve">The word “double” in the description of DNA as a double helix refers to the structure of DNA as two complementary strands </w:t>
      </w:r>
      <w:r w:rsidR="0081629D">
        <w:rPr>
          <w:lang w:val="en-US"/>
        </w:rPr>
        <w:t>that</w:t>
      </w:r>
      <w:r>
        <w:rPr>
          <w:lang w:val="en-US"/>
        </w:rPr>
        <w:t xml:space="preserve"> have bases that alternate according to the base-pair rule: </w:t>
      </w:r>
      <w:r w:rsidR="00FB1684">
        <w:rPr>
          <w:lang w:val="en-US"/>
        </w:rPr>
        <w:t>G</w:t>
      </w:r>
      <w:r>
        <w:rPr>
          <w:lang w:val="en-US"/>
        </w:rPr>
        <w:t xml:space="preserve"> in one strand corresponds to C in the other, and vice versa, and </w:t>
      </w:r>
      <w:r w:rsidR="00FB1684">
        <w:rPr>
          <w:lang w:val="en-US"/>
        </w:rPr>
        <w:t>A</w:t>
      </w:r>
      <w:r>
        <w:rPr>
          <w:lang w:val="en-US"/>
        </w:rPr>
        <w:t xml:space="preserve"> is similarly linked with T.  One strand serves as the function</w:t>
      </w:r>
      <w:r w:rsidR="00FB1684">
        <w:rPr>
          <w:lang w:val="en-US"/>
        </w:rPr>
        <w:t>al</w:t>
      </w:r>
      <w:r>
        <w:rPr>
          <w:lang w:val="en-US"/>
        </w:rPr>
        <w:t xml:space="preserve"> strand, which </w:t>
      </w:r>
      <w:r w:rsidR="00FB1684">
        <w:rPr>
          <w:lang w:val="en-US"/>
        </w:rPr>
        <w:t>encodes an amino acid sequence</w:t>
      </w:r>
      <w:r>
        <w:rPr>
          <w:lang w:val="en-US"/>
        </w:rPr>
        <w:t xml:space="preserve">, </w:t>
      </w:r>
      <w:r w:rsidR="00FB1684">
        <w:rPr>
          <w:lang w:val="en-US"/>
        </w:rPr>
        <w:t>while</w:t>
      </w:r>
      <w:r>
        <w:rPr>
          <w:lang w:val="en-US"/>
        </w:rPr>
        <w:t xml:space="preserve"> the other is the template strand used to </w:t>
      </w:r>
      <w:r w:rsidR="00FB1684">
        <w:rPr>
          <w:lang w:val="en-US"/>
        </w:rPr>
        <w:t xml:space="preserve">synthesize an RNA molecule in the transcription process </w:t>
      </w:r>
      <w:r w:rsidR="00A25441">
        <w:rPr>
          <w:lang w:val="en-US"/>
        </w:rPr>
        <w:t xml:space="preserve">through the action of enzymes called RNA </w:t>
      </w:r>
      <w:r w:rsidR="00A25441">
        <w:rPr>
          <w:i/>
          <w:lang w:val="en-US"/>
        </w:rPr>
        <w:t>polymerases</w:t>
      </w:r>
      <w:r w:rsidR="00A25441">
        <w:rPr>
          <w:lang w:val="en-US"/>
        </w:rPr>
        <w:t xml:space="preserve">. </w:t>
      </w:r>
      <w:r w:rsidR="00FB1684">
        <w:rPr>
          <w:lang w:val="en-US"/>
        </w:rPr>
        <w:t xml:space="preserve">Each T, C, A, and G in the template strand results in a corresponding A, G, U, and C in the RNA molecule; hence, the </w:t>
      </w:r>
      <w:r w:rsidR="00A25441">
        <w:rPr>
          <w:lang w:val="en-US"/>
        </w:rPr>
        <w:t>resultant RNA molecule is</w:t>
      </w:r>
      <w:r w:rsidR="00FB1684">
        <w:rPr>
          <w:lang w:val="en-US"/>
        </w:rPr>
        <w:t xml:space="preserve"> </w:t>
      </w:r>
      <w:r w:rsidR="00A25441">
        <w:rPr>
          <w:lang w:val="en-US"/>
        </w:rPr>
        <w:t xml:space="preserve">complementary to the template strand of DNA and identical to the </w:t>
      </w:r>
      <w:r w:rsidR="00FB1684">
        <w:rPr>
          <w:lang w:val="en-US"/>
        </w:rPr>
        <w:t>functional</w:t>
      </w:r>
      <w:r w:rsidR="0081629D">
        <w:rPr>
          <w:lang w:val="en-US"/>
        </w:rPr>
        <w:t xml:space="preserve"> strand </w:t>
      </w:r>
      <w:r w:rsidR="00A25441">
        <w:rPr>
          <w:lang w:val="en-US"/>
        </w:rPr>
        <w:t>exce</w:t>
      </w:r>
      <w:r w:rsidR="0081629D">
        <w:rPr>
          <w:lang w:val="en-US"/>
        </w:rPr>
        <w:t>pt that uracil replaces thymine</w:t>
      </w:r>
      <w:r w:rsidR="00A25441">
        <w:rPr>
          <w:lang w:val="en-US"/>
        </w:rPr>
        <w:t xml:space="preserve"> (Figure </w:t>
      </w:r>
      <w:r w:rsidR="0081629D">
        <w:rPr>
          <w:lang w:val="en-US"/>
        </w:rPr>
        <w:t>3</w:t>
      </w:r>
      <w:r w:rsidR="00A25441">
        <w:rPr>
          <w:lang w:val="en-US"/>
        </w:rPr>
        <w:t xml:space="preserve">). RNA </w:t>
      </w:r>
      <w:r w:rsidR="0081629D">
        <w:rPr>
          <w:lang w:val="en-US"/>
        </w:rPr>
        <w:t xml:space="preserve">polymerases find an </w:t>
      </w:r>
      <w:r w:rsidR="00A25441">
        <w:rPr>
          <w:lang w:val="en-US"/>
        </w:rPr>
        <w:t>initiation site on the DNA duplex, bind it, temporarily separate the two strands, and begin generating a new RNA strand.</w:t>
      </w:r>
      <w:r w:rsidR="0081629D">
        <w:rPr>
          <w:lang w:val="en-US"/>
        </w:rPr>
        <w:t xml:space="preserve"> Transcription is </w:t>
      </w:r>
      <w:r w:rsidR="00A25441">
        <w:rPr>
          <w:lang w:val="en-US"/>
        </w:rPr>
        <w:t>control</w:t>
      </w:r>
      <w:r w:rsidR="0081629D">
        <w:rPr>
          <w:lang w:val="en-US"/>
        </w:rPr>
        <w:t xml:space="preserve">led by </w:t>
      </w:r>
      <w:r w:rsidR="00A25441">
        <w:rPr>
          <w:lang w:val="en-US"/>
        </w:rPr>
        <w:t xml:space="preserve">regulatory proteins called </w:t>
      </w:r>
      <w:r w:rsidR="00A25441">
        <w:rPr>
          <w:i/>
          <w:lang w:val="en-US"/>
        </w:rPr>
        <w:t>transcription factors</w:t>
      </w:r>
      <w:r w:rsidR="00A25441">
        <w:rPr>
          <w:lang w:val="en-US"/>
        </w:rPr>
        <w:t xml:space="preserve"> (TF) that bind to specific sequences in DNA and activate or inhibit the tr</w:t>
      </w:r>
      <w:r w:rsidR="0081629D">
        <w:rPr>
          <w:lang w:val="en-US"/>
        </w:rPr>
        <w:t xml:space="preserve">anscription </w:t>
      </w:r>
      <w:proofErr w:type="gramStart"/>
      <w:r w:rsidR="0081629D">
        <w:rPr>
          <w:lang w:val="en-US"/>
        </w:rPr>
        <w:t xml:space="preserve">of </w:t>
      </w:r>
      <w:r w:rsidR="00A25441">
        <w:rPr>
          <w:lang w:val="en-US"/>
        </w:rPr>
        <w:t xml:space="preserve"> genes</w:t>
      </w:r>
      <w:proofErr w:type="gramEnd"/>
      <w:r w:rsidR="00A25441">
        <w:rPr>
          <w:lang w:val="en-US"/>
        </w:rPr>
        <w:t xml:space="preserve">. A TF that inhibits the transcription is </w:t>
      </w:r>
      <w:r w:rsidR="00A25441">
        <w:rPr>
          <w:lang w:val="en-US"/>
        </w:rPr>
        <w:lastRenderedPageBreak/>
        <w:t>called</w:t>
      </w:r>
      <w:r w:rsidR="00FB1684">
        <w:rPr>
          <w:lang w:val="en-US"/>
        </w:rPr>
        <w:t xml:space="preserve"> a</w:t>
      </w:r>
      <w:r w:rsidR="00A25441">
        <w:rPr>
          <w:lang w:val="en-US"/>
        </w:rPr>
        <w:t xml:space="preserve"> </w:t>
      </w:r>
      <w:r w:rsidR="00A25441">
        <w:rPr>
          <w:i/>
          <w:lang w:val="en-US"/>
        </w:rPr>
        <w:t>repressor</w:t>
      </w:r>
      <w:r w:rsidR="00FB1684">
        <w:rPr>
          <w:lang w:val="en-US"/>
        </w:rPr>
        <w:t>,</w:t>
      </w:r>
      <w:r w:rsidR="0081629D">
        <w:rPr>
          <w:lang w:val="en-US"/>
        </w:rPr>
        <w:t xml:space="preserve"> while those</w:t>
      </w:r>
      <w:r w:rsidR="00A25441">
        <w:rPr>
          <w:lang w:val="en-US"/>
        </w:rPr>
        <w:t xml:space="preserve"> that stimulate transcription are called </w:t>
      </w:r>
      <w:r w:rsidR="00A25441">
        <w:rPr>
          <w:i/>
          <w:lang w:val="en-US"/>
        </w:rPr>
        <w:t>inducers</w:t>
      </w:r>
      <w:r w:rsidR="00A25441">
        <w:rPr>
          <w:lang w:val="en-US"/>
        </w:rPr>
        <w:t xml:space="preserve">. The sequences of DNA to which the TF binds are called </w:t>
      </w:r>
      <w:r w:rsidR="00A25441">
        <w:rPr>
          <w:i/>
          <w:lang w:val="en-US"/>
        </w:rPr>
        <w:t>control elements</w:t>
      </w:r>
      <w:r w:rsidR="00FB1684">
        <w:rPr>
          <w:lang w:val="en-US"/>
        </w:rPr>
        <w:t>; the</w:t>
      </w:r>
      <w:r w:rsidR="0081629D">
        <w:rPr>
          <w:lang w:val="en-US"/>
        </w:rPr>
        <w:t>y</w:t>
      </w:r>
      <w:r w:rsidR="00FB1684">
        <w:rPr>
          <w:lang w:val="en-US"/>
        </w:rPr>
        <w:t xml:space="preserve"> are</w:t>
      </w:r>
      <w:r w:rsidR="00A25441">
        <w:rPr>
          <w:lang w:val="en-US"/>
        </w:rPr>
        <w:t xml:space="preserve"> </w:t>
      </w:r>
      <w:r w:rsidR="00A25441">
        <w:rPr>
          <w:i/>
          <w:lang w:val="en-US"/>
        </w:rPr>
        <w:t>promoters</w:t>
      </w:r>
      <w:r w:rsidR="00A25441">
        <w:rPr>
          <w:lang w:val="en-US"/>
        </w:rPr>
        <w:t xml:space="preserve"> when they are involved in induction of transcription (binding of RNA polymerase) and </w:t>
      </w:r>
      <w:r w:rsidR="00A25441">
        <w:rPr>
          <w:i/>
          <w:lang w:val="en-US"/>
        </w:rPr>
        <w:t>operators</w:t>
      </w:r>
      <w:r w:rsidR="00A25441">
        <w:rPr>
          <w:lang w:val="en-US"/>
        </w:rPr>
        <w:t xml:space="preserve"> when they are involved in repression of gene expression. These concepts will be important when we discuss the </w:t>
      </w:r>
      <w:r w:rsidR="00A25441">
        <w:rPr>
          <w:i/>
          <w:lang w:val="en-US"/>
        </w:rPr>
        <w:t xml:space="preserve">lac </w:t>
      </w:r>
      <w:r w:rsidR="00A25441">
        <w:rPr>
          <w:lang w:val="en-US"/>
        </w:rPr>
        <w:t>operon</w:t>
      </w:r>
      <w:r w:rsidR="00A25441">
        <w:rPr>
          <w:i/>
          <w:lang w:val="en-US"/>
        </w:rPr>
        <w:t>.</w:t>
      </w:r>
    </w:p>
    <w:p w:rsidR="00A25441" w:rsidRPr="00404382" w:rsidRDefault="00A25441" w:rsidP="00404382">
      <w:pPr>
        <w:spacing w:line="360" w:lineRule="auto"/>
        <w:ind w:firstLine="284"/>
        <w:jc w:val="both"/>
        <w:rPr>
          <w:lang w:val="en-US"/>
        </w:rPr>
      </w:pPr>
    </w:p>
    <w:p w:rsidR="00A25441" w:rsidRDefault="00A25441">
      <w:pPr>
        <w:jc w:val="both"/>
        <w:rPr>
          <w:b/>
          <w:lang w:val="en-US"/>
        </w:rPr>
      </w:pPr>
    </w:p>
    <w:p w:rsidR="00A25441" w:rsidRDefault="00404382">
      <w:pPr>
        <w:jc w:val="both"/>
        <w:rPr>
          <w:b/>
          <w:lang w:val="en-US"/>
        </w:rPr>
      </w:pPr>
      <w:r>
        <w:rPr>
          <w:b/>
          <w:noProof/>
          <w:lang w:val="en-US" w:eastAsia="en-US"/>
        </w:rPr>
        <w:drawing>
          <wp:anchor distT="0" distB="0" distL="114300" distR="114300" simplePos="0" relativeHeight="251658240" behindDoc="0" locked="0" layoutInCell="1" allowOverlap="1">
            <wp:simplePos x="1083310" y="3530600"/>
            <wp:positionH relativeFrom="margin">
              <wp:align>center</wp:align>
            </wp:positionH>
            <wp:positionV relativeFrom="margin">
              <wp:align>center</wp:align>
            </wp:positionV>
            <wp:extent cx="4029075" cy="3752850"/>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tinsFig3.png"/>
                    <pic:cNvPicPr/>
                  </pic:nvPicPr>
                  <pic:blipFill>
                    <a:blip r:embed="rId12">
                      <a:extLst>
                        <a:ext uri="{28A0092B-C50C-407E-A947-70E740481C1C}">
                          <a14:useLocalDpi xmlns:a14="http://schemas.microsoft.com/office/drawing/2010/main" val="0"/>
                        </a:ext>
                      </a:extLst>
                    </a:blip>
                    <a:stretch>
                      <a:fillRect/>
                    </a:stretch>
                  </pic:blipFill>
                  <pic:spPr>
                    <a:xfrm>
                      <a:off x="0" y="0"/>
                      <a:ext cx="4029075" cy="3752850"/>
                    </a:xfrm>
                    <a:prstGeom prst="rect">
                      <a:avLst/>
                    </a:prstGeom>
                  </pic:spPr>
                </pic:pic>
              </a:graphicData>
            </a:graphic>
          </wp:anchor>
        </w:drawing>
      </w:r>
    </w:p>
    <w:p w:rsidR="00A25441" w:rsidRDefault="00A25441">
      <w:pPr>
        <w:jc w:val="both"/>
        <w:rPr>
          <w:b/>
          <w:lang w:val="en-US"/>
        </w:rPr>
      </w:pPr>
    </w:p>
    <w:p w:rsidR="00A25441" w:rsidRDefault="00A25441">
      <w:pPr>
        <w:jc w:val="both"/>
        <w:rPr>
          <w:b/>
          <w:lang w:val="en-US"/>
        </w:rPr>
      </w:pPr>
    </w:p>
    <w:p w:rsidR="00A25441" w:rsidRDefault="00A25441">
      <w:pPr>
        <w:jc w:val="both"/>
        <w:rPr>
          <w:b/>
          <w:lang w:val="en-US"/>
        </w:rPr>
      </w:pPr>
    </w:p>
    <w:p w:rsidR="00A25441" w:rsidRDefault="00A25441">
      <w:pPr>
        <w:jc w:val="both"/>
        <w:rPr>
          <w:b/>
          <w:lang w:val="en-US"/>
        </w:rPr>
      </w:pPr>
    </w:p>
    <w:p w:rsidR="00A25441" w:rsidRDefault="00A25441">
      <w:pPr>
        <w:jc w:val="both"/>
        <w:rPr>
          <w:b/>
          <w:lang w:val="en-US"/>
        </w:rPr>
      </w:pPr>
    </w:p>
    <w:p w:rsidR="00A25441" w:rsidRDefault="00A25441">
      <w:pPr>
        <w:jc w:val="both"/>
        <w:rPr>
          <w:b/>
          <w:lang w:val="en-US"/>
        </w:rPr>
      </w:pPr>
    </w:p>
    <w:p w:rsidR="00A25441" w:rsidRDefault="00A25441">
      <w:pPr>
        <w:jc w:val="both"/>
        <w:rPr>
          <w:b/>
          <w:lang w:val="en-US"/>
        </w:rPr>
      </w:pPr>
    </w:p>
    <w:p w:rsidR="00A25441" w:rsidRDefault="00A25441">
      <w:pPr>
        <w:jc w:val="both"/>
        <w:rPr>
          <w:b/>
          <w:lang w:val="en-US"/>
        </w:rPr>
      </w:pPr>
    </w:p>
    <w:p w:rsidR="00A25441" w:rsidRDefault="00A25441">
      <w:pPr>
        <w:jc w:val="both"/>
        <w:rPr>
          <w:b/>
          <w:lang w:val="en-US"/>
        </w:rPr>
      </w:pPr>
    </w:p>
    <w:p w:rsidR="00A25441" w:rsidRDefault="00A25441">
      <w:pPr>
        <w:jc w:val="both"/>
        <w:rPr>
          <w:b/>
          <w:lang w:val="en-US"/>
        </w:rPr>
      </w:pPr>
    </w:p>
    <w:p w:rsidR="00A25441" w:rsidRDefault="00A25441">
      <w:pPr>
        <w:jc w:val="both"/>
        <w:rPr>
          <w:b/>
          <w:lang w:val="en-US"/>
        </w:rPr>
      </w:pPr>
    </w:p>
    <w:p w:rsidR="00A25441" w:rsidRDefault="00A25441">
      <w:pPr>
        <w:pStyle w:val="NormalWeb"/>
        <w:spacing w:before="0" w:beforeAutospacing="0" w:after="0" w:afterAutospacing="0" w:line="360" w:lineRule="auto"/>
        <w:jc w:val="both"/>
        <w:rPr>
          <w:b/>
          <w:lang w:val="en-US"/>
        </w:rPr>
      </w:pPr>
    </w:p>
    <w:p w:rsidR="00A25441" w:rsidRDefault="00A25441">
      <w:pPr>
        <w:pStyle w:val="NormalWeb"/>
        <w:spacing w:before="0" w:beforeAutospacing="0" w:after="0" w:afterAutospacing="0" w:line="360" w:lineRule="auto"/>
        <w:jc w:val="both"/>
        <w:rPr>
          <w:b/>
          <w:lang w:val="en-US"/>
        </w:rPr>
      </w:pPr>
    </w:p>
    <w:p w:rsidR="00A25441" w:rsidRDefault="00A25441">
      <w:pPr>
        <w:pStyle w:val="NormalWeb"/>
        <w:spacing w:before="0" w:beforeAutospacing="0" w:after="0" w:afterAutospacing="0" w:line="360" w:lineRule="auto"/>
        <w:jc w:val="both"/>
        <w:rPr>
          <w:b/>
          <w:lang w:val="en-US"/>
        </w:rPr>
      </w:pPr>
    </w:p>
    <w:p w:rsidR="00A25441" w:rsidRDefault="00A25441">
      <w:pPr>
        <w:pStyle w:val="NormalWeb"/>
        <w:spacing w:before="0" w:beforeAutospacing="0" w:after="0" w:afterAutospacing="0" w:line="360" w:lineRule="auto"/>
        <w:jc w:val="both"/>
        <w:rPr>
          <w:b/>
          <w:lang w:val="en-US"/>
        </w:rPr>
      </w:pPr>
    </w:p>
    <w:p w:rsidR="00404382" w:rsidRDefault="00404382">
      <w:pPr>
        <w:pStyle w:val="NormalWeb"/>
        <w:spacing w:before="0" w:beforeAutospacing="0" w:after="0" w:afterAutospacing="0" w:line="360" w:lineRule="auto"/>
        <w:jc w:val="both"/>
        <w:rPr>
          <w:lang w:val="en-US"/>
        </w:rPr>
      </w:pPr>
    </w:p>
    <w:p w:rsidR="00404382" w:rsidRDefault="00404382">
      <w:pPr>
        <w:pStyle w:val="NormalWeb"/>
        <w:spacing w:before="0" w:beforeAutospacing="0" w:after="0" w:afterAutospacing="0" w:line="360" w:lineRule="auto"/>
        <w:jc w:val="both"/>
        <w:rPr>
          <w:lang w:val="en-US"/>
        </w:rPr>
      </w:pPr>
    </w:p>
    <w:p w:rsidR="00404382" w:rsidRDefault="00404382">
      <w:pPr>
        <w:pStyle w:val="NormalWeb"/>
        <w:spacing w:before="0" w:beforeAutospacing="0" w:after="0" w:afterAutospacing="0" w:line="360" w:lineRule="auto"/>
        <w:jc w:val="both"/>
        <w:rPr>
          <w:lang w:val="en-US"/>
        </w:rPr>
      </w:pPr>
    </w:p>
    <w:p w:rsidR="00404382" w:rsidRDefault="00404382">
      <w:pPr>
        <w:pStyle w:val="NormalWeb"/>
        <w:spacing w:before="0" w:beforeAutospacing="0" w:after="0" w:afterAutospacing="0" w:line="360" w:lineRule="auto"/>
        <w:jc w:val="both"/>
        <w:rPr>
          <w:lang w:val="en-US"/>
        </w:rPr>
      </w:pPr>
    </w:p>
    <w:p w:rsidR="00A25441" w:rsidRPr="00273674" w:rsidRDefault="00A25441" w:rsidP="00404382">
      <w:pPr>
        <w:pStyle w:val="NormalWeb"/>
        <w:spacing w:before="0" w:beforeAutospacing="0" w:after="0" w:afterAutospacing="0" w:line="360" w:lineRule="auto"/>
        <w:jc w:val="center"/>
        <w:rPr>
          <w:i/>
          <w:lang w:val="en-US"/>
        </w:rPr>
      </w:pPr>
      <w:proofErr w:type="gramStart"/>
      <w:r w:rsidRPr="00273674">
        <w:rPr>
          <w:lang w:val="en-US"/>
        </w:rPr>
        <w:t xml:space="preserve">Figure </w:t>
      </w:r>
      <w:r w:rsidR="00273674">
        <w:rPr>
          <w:lang w:val="en-US"/>
        </w:rPr>
        <w:t>3</w:t>
      </w:r>
      <w:r w:rsidRPr="00273674">
        <w:rPr>
          <w:lang w:val="en-US"/>
        </w:rPr>
        <w:t>.</w:t>
      </w:r>
      <w:proofErr w:type="gramEnd"/>
      <w:r w:rsidRPr="00273674">
        <w:rPr>
          <w:lang w:val="en-US"/>
        </w:rPr>
        <w:t xml:space="preserve"> </w:t>
      </w:r>
      <w:proofErr w:type="gramStart"/>
      <w:r w:rsidRPr="00273674">
        <w:rPr>
          <w:lang w:val="en-US"/>
        </w:rPr>
        <w:t>A simplified schematic view of the transcription process.</w:t>
      </w:r>
      <w:proofErr w:type="gramEnd"/>
    </w:p>
    <w:p w:rsidR="0045142B" w:rsidRDefault="0045142B">
      <w:pPr>
        <w:pStyle w:val="NormalWeb"/>
        <w:spacing w:before="0" w:beforeAutospacing="0" w:after="0" w:afterAutospacing="0" w:line="360" w:lineRule="auto"/>
        <w:jc w:val="both"/>
        <w:rPr>
          <w:b/>
          <w:i/>
          <w:lang w:val="en-US"/>
        </w:rPr>
      </w:pPr>
    </w:p>
    <w:p w:rsidR="00A25441" w:rsidRDefault="00407881">
      <w:pPr>
        <w:pStyle w:val="NormalWeb"/>
        <w:spacing w:before="0" w:beforeAutospacing="0" w:after="0" w:afterAutospacing="0" w:line="360" w:lineRule="auto"/>
        <w:jc w:val="both"/>
        <w:rPr>
          <w:b/>
          <w:i/>
          <w:lang w:val="en-US"/>
        </w:rPr>
      </w:pPr>
      <w:r>
        <w:rPr>
          <w:b/>
          <w:i/>
          <w:lang w:val="en-US"/>
        </w:rPr>
        <w:t>Operons</w:t>
      </w:r>
    </w:p>
    <w:p w:rsidR="00A25441" w:rsidRDefault="00A25441">
      <w:pPr>
        <w:pStyle w:val="NormalWeb"/>
        <w:spacing w:before="0" w:beforeAutospacing="0" w:after="0" w:afterAutospacing="0" w:line="360" w:lineRule="auto"/>
        <w:jc w:val="both"/>
        <w:rPr>
          <w:b/>
          <w:i/>
          <w:lang w:val="en-US"/>
        </w:rPr>
      </w:pPr>
    </w:p>
    <w:p w:rsidR="00A25441" w:rsidRDefault="00A25441" w:rsidP="00345475">
      <w:pPr>
        <w:spacing w:line="360" w:lineRule="auto"/>
        <w:ind w:firstLine="600"/>
        <w:jc w:val="both"/>
        <w:rPr>
          <w:lang w:val="en-US"/>
        </w:rPr>
      </w:pPr>
      <w:r>
        <w:rPr>
          <w:i/>
          <w:lang w:val="en-US"/>
        </w:rPr>
        <w:t>Prokaryotes</w:t>
      </w:r>
      <w:r>
        <w:rPr>
          <w:lang w:val="en-US"/>
        </w:rPr>
        <w:t xml:space="preserve"> are single-cell organisms, like bacteria, </w:t>
      </w:r>
      <w:r w:rsidR="00FB1684">
        <w:rPr>
          <w:lang w:val="en-US"/>
        </w:rPr>
        <w:t xml:space="preserve">that </w:t>
      </w:r>
      <w:r>
        <w:rPr>
          <w:lang w:val="en-US"/>
        </w:rPr>
        <w:t xml:space="preserve">consist of a single closed compartment </w:t>
      </w:r>
      <w:r w:rsidR="00FB1684">
        <w:rPr>
          <w:lang w:val="en-US"/>
        </w:rPr>
        <w:t>of</w:t>
      </w:r>
      <w:r>
        <w:rPr>
          <w:lang w:val="en-US"/>
        </w:rPr>
        <w:t xml:space="preserve"> cytoplasm surrounded by </w:t>
      </w:r>
      <w:r w:rsidR="00FB1684">
        <w:rPr>
          <w:lang w:val="en-US"/>
        </w:rPr>
        <w:t xml:space="preserve">a </w:t>
      </w:r>
      <w:r>
        <w:rPr>
          <w:lang w:val="en-US"/>
        </w:rPr>
        <w:t xml:space="preserve">plasma membrane. </w:t>
      </w:r>
      <w:r w:rsidR="00407881">
        <w:rPr>
          <w:lang w:val="en-US"/>
        </w:rPr>
        <w:t xml:space="preserve">In contrast with </w:t>
      </w:r>
      <w:r w:rsidR="00407881">
        <w:rPr>
          <w:i/>
          <w:lang w:val="en-US"/>
        </w:rPr>
        <w:t xml:space="preserve">eukaryotes, </w:t>
      </w:r>
      <w:r w:rsidR="00407881">
        <w:rPr>
          <w:lang w:val="en-US"/>
        </w:rPr>
        <w:t xml:space="preserve">such as yeast and all multi-celled organisms, prokaryotes </w:t>
      </w:r>
      <w:r>
        <w:rPr>
          <w:lang w:val="en-US"/>
        </w:rPr>
        <w:t xml:space="preserve">do not possess internal organelles </w:t>
      </w:r>
      <w:r>
        <w:rPr>
          <w:lang w:val="en-US"/>
        </w:rPr>
        <w:lastRenderedPageBreak/>
        <w:t xml:space="preserve">surrounded by membranes. Prokaryotic DNA exists </w:t>
      </w:r>
      <w:r w:rsidR="005A691F">
        <w:rPr>
          <w:lang w:val="en-US"/>
        </w:rPr>
        <w:t>as</w:t>
      </w:r>
      <w:r>
        <w:rPr>
          <w:lang w:val="en-US"/>
        </w:rPr>
        <w:t xml:space="preserve"> large circular chromosomes, associated with polyamines and small proteins and folded into a compact structure. The most common arrangement of protein-coding genes in prokaryotes has a powerful and appealing logic: genes devoted to a single metabolic goal are most often found in</w:t>
      </w:r>
      <w:r w:rsidR="005A691F">
        <w:rPr>
          <w:lang w:val="en-US"/>
        </w:rPr>
        <w:t xml:space="preserve"> a continuous array in DNA. The</w:t>
      </w:r>
      <w:r>
        <w:rPr>
          <w:lang w:val="en-US"/>
        </w:rPr>
        <w:t xml:space="preserve"> arrangement of genes in a functional group is called an </w:t>
      </w:r>
      <w:r w:rsidRPr="00345475">
        <w:rPr>
          <w:i/>
          <w:lang w:val="en-US"/>
        </w:rPr>
        <w:t>operon</w:t>
      </w:r>
      <w:r>
        <w:rPr>
          <w:lang w:val="en-US"/>
        </w:rPr>
        <w:t>. The full set of genes is transcribed into a single mRNA molecule.  Ribosomes initiate translation at the beginning of each the genes in the mRNA produce</w:t>
      </w:r>
      <w:r w:rsidR="005A691F">
        <w:rPr>
          <w:lang w:val="en-US"/>
        </w:rPr>
        <w:t>d from an operon and produce</w:t>
      </w:r>
      <w:r>
        <w:rPr>
          <w:lang w:val="en-US"/>
        </w:rPr>
        <w:t xml:space="preserve"> the polypeptides encoded in </w:t>
      </w:r>
      <w:r w:rsidR="005A691F">
        <w:rPr>
          <w:lang w:val="en-US"/>
        </w:rPr>
        <w:t>it</w:t>
      </w:r>
      <w:r>
        <w:rPr>
          <w:lang w:val="en-US"/>
        </w:rPr>
        <w:t xml:space="preserve">. </w:t>
      </w:r>
    </w:p>
    <w:p w:rsidR="00A25441" w:rsidRDefault="00A25441">
      <w:pPr>
        <w:spacing w:line="360" w:lineRule="auto"/>
        <w:jc w:val="both"/>
        <w:rPr>
          <w:lang w:val="en-US"/>
        </w:rPr>
      </w:pPr>
    </w:p>
    <w:bookmarkEnd w:id="0"/>
    <w:bookmarkEnd w:id="1"/>
    <w:p w:rsidR="00A25441" w:rsidRDefault="00A25441">
      <w:pPr>
        <w:spacing w:line="360" w:lineRule="auto"/>
        <w:jc w:val="both"/>
        <w:rPr>
          <w:b/>
          <w:lang w:val="en-US"/>
        </w:rPr>
      </w:pPr>
      <w:r>
        <w:rPr>
          <w:b/>
          <w:lang w:val="en-US"/>
        </w:rPr>
        <w:t>THE LAC OPERON</w:t>
      </w:r>
    </w:p>
    <w:p w:rsidR="005A691F" w:rsidRPr="005A691F" w:rsidRDefault="005A691F">
      <w:pPr>
        <w:spacing w:line="360" w:lineRule="auto"/>
        <w:jc w:val="both"/>
        <w:rPr>
          <w:b/>
          <w:lang w:val="en-US"/>
        </w:rPr>
      </w:pPr>
    </w:p>
    <w:p w:rsidR="00A25441" w:rsidRDefault="00A25441">
      <w:pPr>
        <w:spacing w:line="360" w:lineRule="auto"/>
        <w:ind w:firstLine="360"/>
        <w:jc w:val="both"/>
        <w:rPr>
          <w:rFonts w:ascii="Arial" w:hAnsi="Arial"/>
          <w:sz w:val="22"/>
          <w:lang w:val="en-US"/>
        </w:rPr>
      </w:pPr>
      <w:r>
        <w:rPr>
          <w:lang w:val="en-US"/>
        </w:rPr>
        <w:t xml:space="preserve">Much of the pioneer work on the </w:t>
      </w:r>
      <w:r>
        <w:rPr>
          <w:i/>
          <w:lang w:val="en-US"/>
        </w:rPr>
        <w:t>lac</w:t>
      </w:r>
      <w:r>
        <w:rPr>
          <w:lang w:val="en-US"/>
        </w:rPr>
        <w:t xml:space="preserve"> operon in </w:t>
      </w:r>
      <w:r>
        <w:rPr>
          <w:i/>
          <w:lang w:val="en-US"/>
        </w:rPr>
        <w:t>Escherichia coli</w:t>
      </w:r>
      <w:r>
        <w:rPr>
          <w:lang w:val="en-US"/>
        </w:rPr>
        <w:t xml:space="preserve"> was done by François Jacob and Jacques Monod </w:t>
      </w:r>
      <w:r w:rsidR="00C40F23">
        <w:rPr>
          <w:lang w:val="en-US"/>
        </w:rPr>
        <w:t>(</w:t>
      </w:r>
      <w:r>
        <w:rPr>
          <w:lang w:val="en-US"/>
        </w:rPr>
        <w:t>1961</w:t>
      </w:r>
      <w:r w:rsidR="00C40F23">
        <w:rPr>
          <w:lang w:val="en-US"/>
        </w:rPr>
        <w:t>)</w:t>
      </w:r>
      <w:r>
        <w:rPr>
          <w:lang w:val="en-US"/>
        </w:rPr>
        <w:t xml:space="preserve">. </w:t>
      </w:r>
      <w:r>
        <w:rPr>
          <w:i/>
          <w:lang w:val="en-US"/>
        </w:rPr>
        <w:t xml:space="preserve">E. coli </w:t>
      </w:r>
      <w:r>
        <w:rPr>
          <w:lang w:val="en-US"/>
        </w:rPr>
        <w:t xml:space="preserve">can regulate its gene expression depending on the carbon source used in the culture medium: when cells grow in glucose-based medium, the activity of the enzymes needed to metabolize lactose </w:t>
      </w:r>
      <w:r w:rsidR="00FB1684">
        <w:rPr>
          <w:lang w:val="en-US"/>
        </w:rPr>
        <w:t xml:space="preserve">is </w:t>
      </w:r>
      <w:r>
        <w:rPr>
          <w:lang w:val="en-US"/>
        </w:rPr>
        <w:t xml:space="preserve">very low, but </w:t>
      </w:r>
      <w:r w:rsidR="00FB1684">
        <w:rPr>
          <w:lang w:val="en-US"/>
        </w:rPr>
        <w:t>in</w:t>
      </w:r>
      <w:r>
        <w:rPr>
          <w:lang w:val="en-US"/>
        </w:rPr>
        <w:t xml:space="preserve"> a lactose-containing medium there is an increase in the activity of the enzymes involved in </w:t>
      </w:r>
      <w:r w:rsidR="00FB1684">
        <w:rPr>
          <w:lang w:val="en-US"/>
        </w:rPr>
        <w:t xml:space="preserve">lactose </w:t>
      </w:r>
      <w:r>
        <w:rPr>
          <w:lang w:val="en-US"/>
        </w:rPr>
        <w:t>metabolism</w:t>
      </w:r>
      <w:r>
        <w:rPr>
          <w:rFonts w:ascii="Arial" w:hAnsi="Arial"/>
          <w:sz w:val="22"/>
          <w:lang w:val="en-US"/>
        </w:rPr>
        <w:t xml:space="preserve">.  </w:t>
      </w:r>
    </w:p>
    <w:p w:rsidR="00A25441" w:rsidRDefault="00A25441">
      <w:pPr>
        <w:spacing w:line="360" w:lineRule="auto"/>
        <w:ind w:firstLine="360"/>
        <w:jc w:val="both"/>
        <w:rPr>
          <w:color w:val="C00000"/>
          <w:lang w:val="en-US"/>
        </w:rPr>
      </w:pPr>
      <w:r>
        <w:rPr>
          <w:lang w:val="en-US"/>
        </w:rPr>
        <w:t xml:space="preserve">In </w:t>
      </w:r>
      <w:r>
        <w:rPr>
          <w:i/>
          <w:lang w:val="en-US"/>
        </w:rPr>
        <w:t>E. coli</w:t>
      </w:r>
      <w:r w:rsidR="00407881">
        <w:rPr>
          <w:i/>
          <w:lang w:val="en-US"/>
        </w:rPr>
        <w:t>,</w:t>
      </w:r>
      <w:r>
        <w:rPr>
          <w:i/>
          <w:lang w:val="en-US"/>
        </w:rPr>
        <w:t xml:space="preserve"> </w:t>
      </w:r>
      <w:r>
        <w:rPr>
          <w:lang w:val="en-US"/>
        </w:rPr>
        <w:t xml:space="preserve">the enzymes induced in the presence of lactose are encoded by the </w:t>
      </w:r>
      <w:r>
        <w:rPr>
          <w:i/>
          <w:lang w:val="en-US"/>
        </w:rPr>
        <w:t>lac</w:t>
      </w:r>
      <w:r>
        <w:rPr>
          <w:lang w:val="en-US"/>
        </w:rPr>
        <w:t xml:space="preserve"> operon</w:t>
      </w:r>
      <w:r w:rsidR="00407881">
        <w:rPr>
          <w:lang w:val="en-US"/>
        </w:rPr>
        <w:t>, which</w:t>
      </w:r>
      <w:r>
        <w:rPr>
          <w:lang w:val="en-US"/>
        </w:rPr>
        <w:t xml:space="preserve"> contains structural genes for three enzymes involved in the metabolism of lactose (</w:t>
      </w:r>
      <w:proofErr w:type="spellStart"/>
      <w:r>
        <w:rPr>
          <w:i/>
          <w:lang w:val="en-US"/>
        </w:rPr>
        <w:t>LacZ</w:t>
      </w:r>
      <w:proofErr w:type="spellEnd"/>
      <w:r>
        <w:rPr>
          <w:i/>
          <w:lang w:val="en-US"/>
        </w:rPr>
        <w:t xml:space="preserve">, </w:t>
      </w:r>
      <w:proofErr w:type="spellStart"/>
      <w:r>
        <w:rPr>
          <w:i/>
          <w:lang w:val="en-US"/>
        </w:rPr>
        <w:t>LacY</w:t>
      </w:r>
      <w:proofErr w:type="spellEnd"/>
      <w:r>
        <w:rPr>
          <w:i/>
          <w:lang w:val="en-US"/>
        </w:rPr>
        <w:t xml:space="preserve">, </w:t>
      </w:r>
      <w:proofErr w:type="spellStart"/>
      <w:r>
        <w:rPr>
          <w:i/>
          <w:lang w:val="en-US"/>
        </w:rPr>
        <w:t>LacA</w:t>
      </w:r>
      <w:proofErr w:type="spellEnd"/>
      <w:r>
        <w:rPr>
          <w:lang w:val="en-US"/>
        </w:rPr>
        <w:t>), one structural gene encoding a repressor protein (</w:t>
      </w:r>
      <w:proofErr w:type="spellStart"/>
      <w:r>
        <w:rPr>
          <w:i/>
          <w:lang w:val="en-US"/>
        </w:rPr>
        <w:t>LacR</w:t>
      </w:r>
      <w:proofErr w:type="spellEnd"/>
      <w:r>
        <w:rPr>
          <w:lang w:val="en-US"/>
        </w:rPr>
        <w:t>), and three control elements involved in the regulation of transcription</w:t>
      </w:r>
      <w:r w:rsidR="005A691F">
        <w:rPr>
          <w:lang w:val="en-US"/>
        </w:rPr>
        <w:t xml:space="preserve">, </w:t>
      </w:r>
      <w:r>
        <w:rPr>
          <w:lang w:val="en-US"/>
        </w:rPr>
        <w:t>P</w:t>
      </w:r>
      <w:r>
        <w:rPr>
          <w:vertAlign w:val="subscript"/>
          <w:lang w:val="en-US"/>
        </w:rPr>
        <w:t>R</w:t>
      </w:r>
      <w:r>
        <w:rPr>
          <w:lang w:val="en-US"/>
        </w:rPr>
        <w:t>, P</w:t>
      </w:r>
      <w:r w:rsidR="005A691F">
        <w:rPr>
          <w:lang w:val="en-US"/>
        </w:rPr>
        <w:t>, and O</w:t>
      </w:r>
      <w:r>
        <w:rPr>
          <w:lang w:val="en-US"/>
        </w:rPr>
        <w:t xml:space="preserve"> (Figure </w:t>
      </w:r>
      <w:r w:rsidR="005A691F">
        <w:rPr>
          <w:lang w:val="en-US"/>
        </w:rPr>
        <w:t>4</w:t>
      </w:r>
      <w:r>
        <w:rPr>
          <w:lang w:val="en-US"/>
        </w:rPr>
        <w:t xml:space="preserve">). </w:t>
      </w:r>
      <w:r w:rsidR="002E433F">
        <w:rPr>
          <w:lang w:val="en-US"/>
        </w:rPr>
        <w:t xml:space="preserve">The </w:t>
      </w:r>
      <w:proofErr w:type="spellStart"/>
      <w:r w:rsidR="002E433F">
        <w:rPr>
          <w:i/>
          <w:lang w:val="en-US"/>
        </w:rPr>
        <w:t>LacZ</w:t>
      </w:r>
      <w:proofErr w:type="spellEnd"/>
      <w:r w:rsidR="002E433F">
        <w:rPr>
          <w:lang w:val="en-US"/>
        </w:rPr>
        <w:t xml:space="preserve"> gene encodes </w:t>
      </w:r>
      <w:r w:rsidR="002E433F">
        <w:rPr>
          <w:lang w:val="en-US"/>
        </w:rPr>
        <w:sym w:font="Symbol" w:char="F062"/>
      </w:r>
      <w:r w:rsidR="002E433F">
        <w:rPr>
          <w:lang w:val="en-US"/>
        </w:rPr>
        <w:t>-</w:t>
      </w:r>
      <w:proofErr w:type="spellStart"/>
      <w:r w:rsidR="002E433F">
        <w:rPr>
          <w:lang w:val="en-US"/>
        </w:rPr>
        <w:t>galactosidase</w:t>
      </w:r>
      <w:proofErr w:type="spellEnd"/>
      <w:r w:rsidR="002E433F">
        <w:rPr>
          <w:lang w:val="en-US"/>
        </w:rPr>
        <w:t xml:space="preserve">, an enzyme that converts lactose into glucose and </w:t>
      </w:r>
      <w:proofErr w:type="spellStart"/>
      <w:r w:rsidR="002E433F">
        <w:rPr>
          <w:lang w:val="en-US"/>
        </w:rPr>
        <w:t>galactose</w:t>
      </w:r>
      <w:proofErr w:type="spellEnd"/>
      <w:r w:rsidR="002E433F">
        <w:rPr>
          <w:lang w:val="en-US"/>
        </w:rPr>
        <w:t xml:space="preserve">, and the </w:t>
      </w:r>
      <w:proofErr w:type="spellStart"/>
      <w:r w:rsidR="002E433F">
        <w:rPr>
          <w:i/>
          <w:lang w:val="en-US"/>
        </w:rPr>
        <w:t>LacY</w:t>
      </w:r>
      <w:proofErr w:type="spellEnd"/>
      <w:r w:rsidR="002E433F">
        <w:rPr>
          <w:lang w:val="en-US"/>
        </w:rPr>
        <w:t xml:space="preserve"> gene encodes lactose </w:t>
      </w:r>
      <w:proofErr w:type="spellStart"/>
      <w:r w:rsidR="002E433F">
        <w:rPr>
          <w:lang w:val="en-US"/>
        </w:rPr>
        <w:t>permease</w:t>
      </w:r>
      <w:proofErr w:type="spellEnd"/>
      <w:r w:rsidR="002E433F">
        <w:rPr>
          <w:lang w:val="en-US"/>
        </w:rPr>
        <w:t>, which is involved in the transport of lactose into the cell.</w:t>
      </w:r>
      <w:r w:rsidR="002E433F" w:rsidDel="005603E2">
        <w:rPr>
          <w:lang w:val="en-US"/>
        </w:rPr>
        <w:t xml:space="preserve"> </w:t>
      </w:r>
      <w:r>
        <w:rPr>
          <w:lang w:val="en-US"/>
        </w:rPr>
        <w:t xml:space="preserve">The </w:t>
      </w:r>
      <w:proofErr w:type="spellStart"/>
      <w:r>
        <w:rPr>
          <w:i/>
          <w:lang w:val="en-US"/>
        </w:rPr>
        <w:t>LacR</w:t>
      </w:r>
      <w:proofErr w:type="spellEnd"/>
      <w:r>
        <w:rPr>
          <w:lang w:val="en-US"/>
        </w:rPr>
        <w:t xml:space="preserve"> </w:t>
      </w:r>
      <w:r w:rsidR="005603E2">
        <w:rPr>
          <w:lang w:val="en-US"/>
        </w:rPr>
        <w:t xml:space="preserve">gene </w:t>
      </w:r>
      <w:r>
        <w:rPr>
          <w:lang w:val="en-US"/>
        </w:rPr>
        <w:t xml:space="preserve">encodes a control element called </w:t>
      </w:r>
      <w:r>
        <w:rPr>
          <w:i/>
          <w:lang w:val="en-US"/>
        </w:rPr>
        <w:t>lac</w:t>
      </w:r>
      <w:r>
        <w:rPr>
          <w:lang w:val="en-US"/>
        </w:rPr>
        <w:t>-repressor, involved in the regulation of the three structural genes in response to nutrient changes in the culture medium.</w:t>
      </w:r>
    </w:p>
    <w:p w:rsidR="00A25441" w:rsidRDefault="00A25441">
      <w:pPr>
        <w:spacing w:line="360" w:lineRule="auto"/>
        <w:jc w:val="both"/>
        <w:rPr>
          <w:color w:val="C00000"/>
          <w:lang w:val="en-US"/>
        </w:rPr>
      </w:pPr>
    </w:p>
    <w:p w:rsidR="0023323F" w:rsidRDefault="00407881">
      <w:pPr>
        <w:spacing w:line="360" w:lineRule="auto"/>
        <w:jc w:val="both"/>
        <w:rPr>
          <w:lang w:val="en-US"/>
        </w:rPr>
      </w:pPr>
      <w:r>
        <w:rPr>
          <w:lang w:val="en-US"/>
        </w:rPr>
        <w:t xml:space="preserve">The structural genes </w:t>
      </w:r>
      <w:proofErr w:type="spellStart"/>
      <w:r>
        <w:rPr>
          <w:i/>
          <w:lang w:val="en-US"/>
        </w:rPr>
        <w:t>LacZ</w:t>
      </w:r>
      <w:proofErr w:type="spellEnd"/>
      <w:r>
        <w:rPr>
          <w:i/>
          <w:lang w:val="en-US"/>
        </w:rPr>
        <w:t xml:space="preserve">, </w:t>
      </w:r>
      <w:proofErr w:type="spellStart"/>
      <w:r>
        <w:rPr>
          <w:i/>
          <w:lang w:val="en-US"/>
        </w:rPr>
        <w:t>LacY</w:t>
      </w:r>
      <w:proofErr w:type="spellEnd"/>
      <w:r>
        <w:rPr>
          <w:i/>
          <w:lang w:val="en-US"/>
        </w:rPr>
        <w:t xml:space="preserve"> </w:t>
      </w:r>
      <w:r>
        <w:rPr>
          <w:lang w:val="en-US"/>
        </w:rPr>
        <w:t>and</w:t>
      </w:r>
      <w:r>
        <w:rPr>
          <w:i/>
          <w:lang w:val="en-US"/>
        </w:rPr>
        <w:t xml:space="preserve"> </w:t>
      </w:r>
      <w:proofErr w:type="spellStart"/>
      <w:r>
        <w:rPr>
          <w:i/>
          <w:lang w:val="en-US"/>
        </w:rPr>
        <w:t>LacA</w:t>
      </w:r>
      <w:proofErr w:type="spellEnd"/>
      <w:r w:rsidR="005A691F">
        <w:rPr>
          <w:lang w:val="en-US"/>
        </w:rPr>
        <w:t xml:space="preserve"> are </w:t>
      </w:r>
      <w:r>
        <w:rPr>
          <w:lang w:val="en-US"/>
        </w:rPr>
        <w:t xml:space="preserve">expressed </w:t>
      </w:r>
      <w:r w:rsidR="005A691F">
        <w:rPr>
          <w:lang w:val="en-US"/>
        </w:rPr>
        <w:t xml:space="preserve">only </w:t>
      </w:r>
      <w:r>
        <w:rPr>
          <w:lang w:val="en-US"/>
        </w:rPr>
        <w:t xml:space="preserve">when lactose is present in the cell. In </w:t>
      </w:r>
      <w:r w:rsidR="005A691F">
        <w:rPr>
          <w:lang w:val="en-US"/>
        </w:rPr>
        <w:t>its absence</w:t>
      </w:r>
      <w:r>
        <w:rPr>
          <w:lang w:val="en-US"/>
        </w:rPr>
        <w:t xml:space="preserve">, the </w:t>
      </w:r>
      <w:r>
        <w:rPr>
          <w:i/>
          <w:lang w:val="en-US"/>
        </w:rPr>
        <w:t>lac</w:t>
      </w:r>
      <w:r>
        <w:rPr>
          <w:lang w:val="en-US"/>
        </w:rPr>
        <w:t>-repressor (R) binds to the operator region O, and RNA polymerase, bound to the promoter P, is unable to move past this region. Hence, no</w:t>
      </w:r>
    </w:p>
    <w:p w:rsidR="00CA7F93" w:rsidRDefault="00407881">
      <w:pPr>
        <w:spacing w:line="360" w:lineRule="auto"/>
        <w:jc w:val="both"/>
        <w:rPr>
          <w:lang w:val="en-US"/>
        </w:rPr>
      </w:pPr>
      <w:r>
        <w:rPr>
          <w:lang w:val="en-US"/>
        </w:rPr>
        <w:lastRenderedPageBreak/>
        <w:t xml:space="preserve"> </w:t>
      </w:r>
    </w:p>
    <w:p w:rsidR="005603E2" w:rsidRDefault="0023323F">
      <w:pPr>
        <w:spacing w:line="360" w:lineRule="auto"/>
        <w:jc w:val="both"/>
        <w:rPr>
          <w:lang w:val="en-US"/>
        </w:rPr>
      </w:pPr>
      <w:r w:rsidRPr="0023323F">
        <w:rPr>
          <w:noProof/>
          <w:lang w:val="en-US" w:eastAsia="en-US"/>
        </w:rPr>
        <mc:AlternateContent>
          <mc:Choice Requires="wpg">
            <w:drawing>
              <wp:inline distT="0" distB="0" distL="0" distR="0">
                <wp:extent cx="5227638" cy="304800"/>
                <wp:effectExtent l="0" t="0" r="11430" b="19050"/>
                <wp:docPr id="205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wpg:grpSpPr bwMode="auto">
                        <a:xfrm>
                          <a:off x="0" y="0"/>
                          <a:ext cx="5227638" cy="304800"/>
                          <a:chOff x="2133600" y="1981200"/>
                          <a:chExt cx="3293" cy="192"/>
                        </a:xfrm>
                      </wpg:grpSpPr>
                      <wps:wsp>
                        <wps:cNvPr id="20" name="Rectangle 20"/>
                        <wps:cNvSpPr>
                          <a:spLocks noChangeArrowheads="1"/>
                        </wps:cNvSpPr>
                        <wps:spPr bwMode="auto">
                          <a:xfrm>
                            <a:off x="2133600" y="1981200"/>
                            <a:ext cx="165" cy="192"/>
                          </a:xfrm>
                          <a:prstGeom prst="rect">
                            <a:avLst/>
                          </a:prstGeom>
                          <a:solidFill>
                            <a:schemeClr val="bg1"/>
                          </a:solidFill>
                          <a:ln w="9525">
                            <a:solidFill>
                              <a:schemeClr val="tx1"/>
                            </a:solidFill>
                            <a:miter lim="800000"/>
                            <a:headEnd/>
                            <a:tailEnd/>
                          </a:ln>
                        </wps:spPr>
                        <wps:txbx>
                          <w:txbxContent>
                            <w:p w:rsidR="005A691F" w:rsidRDefault="005A691F" w:rsidP="00BA72BF"/>
                          </w:txbxContent>
                        </wps:txbx>
                        <wps:bodyPr wrap="none" anchor="ctr"/>
                      </wps:wsp>
                      <wps:wsp>
                        <wps:cNvPr id="21" name="Rectangle 21"/>
                        <wps:cNvSpPr>
                          <a:spLocks noChangeArrowheads="1"/>
                        </wps:cNvSpPr>
                        <wps:spPr bwMode="auto">
                          <a:xfrm>
                            <a:off x="2133696" y="1981200"/>
                            <a:ext cx="420" cy="192"/>
                          </a:xfrm>
                          <a:prstGeom prst="rect">
                            <a:avLst/>
                          </a:prstGeom>
                          <a:solidFill>
                            <a:schemeClr val="accent1"/>
                          </a:solidFill>
                          <a:ln w="9525">
                            <a:solidFill>
                              <a:schemeClr val="tx1"/>
                            </a:solidFill>
                            <a:miter lim="800000"/>
                            <a:headEnd/>
                            <a:tailEnd/>
                          </a:ln>
                        </wps:spPr>
                        <wps:txbx>
                          <w:txbxContent>
                            <w:p w:rsidR="005A691F" w:rsidRDefault="005A691F" w:rsidP="00BA72BF">
                              <w:pPr>
                                <w:pStyle w:val="NormalWeb"/>
                                <w:kinsoku w:val="0"/>
                                <w:overflowPunct w:val="0"/>
                                <w:spacing w:before="0" w:beforeAutospacing="0" w:after="0" w:afterAutospacing="0"/>
                                <w:jc w:val="center"/>
                                <w:textAlignment w:val="baseline"/>
                              </w:pPr>
                              <w:r>
                                <w:rPr>
                                  <w:rFonts w:ascii="Arial" w:hAnsi="Arial" w:cstheme="minorBidi"/>
                                  <w:color w:val="000000" w:themeColor="text1"/>
                                  <w:kern w:val="24"/>
                                  <w:sz w:val="32"/>
                                  <w:szCs w:val="32"/>
                                </w:rPr>
                                <w:t>LacR</w:t>
                              </w:r>
                            </w:p>
                          </w:txbxContent>
                        </wps:txbx>
                        <wps:bodyPr wrap="none" anchor="ctr"/>
                      </wps:wsp>
                      <wps:wsp>
                        <wps:cNvPr id="22" name="Rectangle 22"/>
                        <wps:cNvSpPr>
                          <a:spLocks noChangeArrowheads="1"/>
                        </wps:cNvSpPr>
                        <wps:spPr bwMode="auto">
                          <a:xfrm>
                            <a:off x="2135712" y="1981200"/>
                            <a:ext cx="406" cy="192"/>
                          </a:xfrm>
                          <a:prstGeom prst="rect">
                            <a:avLst/>
                          </a:prstGeom>
                          <a:solidFill>
                            <a:schemeClr val="accent1"/>
                          </a:solidFill>
                          <a:ln w="9525">
                            <a:solidFill>
                              <a:schemeClr val="tx1"/>
                            </a:solidFill>
                            <a:miter lim="800000"/>
                            <a:headEnd/>
                            <a:tailEnd/>
                          </a:ln>
                        </wps:spPr>
                        <wps:txbx>
                          <w:txbxContent>
                            <w:p w:rsidR="005A691F" w:rsidRDefault="005A691F" w:rsidP="00BA72BF">
                              <w:pPr>
                                <w:pStyle w:val="NormalWeb"/>
                                <w:kinsoku w:val="0"/>
                                <w:overflowPunct w:val="0"/>
                                <w:spacing w:before="0" w:beforeAutospacing="0" w:after="0" w:afterAutospacing="0"/>
                                <w:jc w:val="center"/>
                                <w:textAlignment w:val="baseline"/>
                              </w:pPr>
                              <w:r>
                                <w:rPr>
                                  <w:rFonts w:ascii="Arial" w:hAnsi="Arial" w:cstheme="minorBidi"/>
                                  <w:color w:val="000000" w:themeColor="text1"/>
                                  <w:kern w:val="24"/>
                                  <w:sz w:val="32"/>
                                  <w:szCs w:val="32"/>
                                </w:rPr>
                                <w:t>LacZ</w:t>
                              </w:r>
                            </w:p>
                          </w:txbxContent>
                        </wps:txbx>
                        <wps:bodyPr wrap="none" anchor="ctr"/>
                      </wps:wsp>
                      <wps:wsp>
                        <wps:cNvPr id="23" name="Rectangle 23"/>
                        <wps:cNvSpPr>
                          <a:spLocks noChangeArrowheads="1"/>
                        </wps:cNvSpPr>
                        <wps:spPr bwMode="auto">
                          <a:xfrm>
                            <a:off x="2136096" y="1981200"/>
                            <a:ext cx="413" cy="192"/>
                          </a:xfrm>
                          <a:prstGeom prst="rect">
                            <a:avLst/>
                          </a:prstGeom>
                          <a:solidFill>
                            <a:schemeClr val="accent1"/>
                          </a:solidFill>
                          <a:ln w="9525">
                            <a:solidFill>
                              <a:schemeClr val="tx1"/>
                            </a:solidFill>
                            <a:miter lim="800000"/>
                            <a:headEnd/>
                            <a:tailEnd/>
                          </a:ln>
                        </wps:spPr>
                        <wps:txbx>
                          <w:txbxContent>
                            <w:p w:rsidR="005A691F" w:rsidRDefault="005A691F" w:rsidP="00BA72BF">
                              <w:pPr>
                                <w:pStyle w:val="NormalWeb"/>
                                <w:kinsoku w:val="0"/>
                                <w:overflowPunct w:val="0"/>
                                <w:spacing w:before="0" w:beforeAutospacing="0" w:after="0" w:afterAutospacing="0"/>
                                <w:jc w:val="center"/>
                                <w:textAlignment w:val="baseline"/>
                              </w:pPr>
                              <w:r>
                                <w:rPr>
                                  <w:rFonts w:ascii="Arial" w:hAnsi="Arial" w:cstheme="minorBidi"/>
                                  <w:color w:val="000000" w:themeColor="text1"/>
                                  <w:kern w:val="24"/>
                                  <w:sz w:val="32"/>
                                  <w:szCs w:val="32"/>
                                </w:rPr>
                                <w:t>LacY</w:t>
                              </w:r>
                            </w:p>
                          </w:txbxContent>
                        </wps:txbx>
                        <wps:bodyPr wrap="none" anchor="ctr"/>
                      </wps:wsp>
                      <wps:wsp>
                        <wps:cNvPr id="24" name="Rectangle 24"/>
                        <wps:cNvSpPr>
                          <a:spLocks noChangeArrowheads="1"/>
                        </wps:cNvSpPr>
                        <wps:spPr bwMode="auto">
                          <a:xfrm>
                            <a:off x="2136480" y="1981200"/>
                            <a:ext cx="413" cy="192"/>
                          </a:xfrm>
                          <a:prstGeom prst="rect">
                            <a:avLst/>
                          </a:prstGeom>
                          <a:solidFill>
                            <a:schemeClr val="accent1"/>
                          </a:solidFill>
                          <a:ln w="9525">
                            <a:solidFill>
                              <a:schemeClr val="tx1"/>
                            </a:solidFill>
                            <a:miter lim="800000"/>
                            <a:headEnd/>
                            <a:tailEnd/>
                          </a:ln>
                        </wps:spPr>
                        <wps:txbx>
                          <w:txbxContent>
                            <w:p w:rsidR="005A691F" w:rsidRDefault="005A691F" w:rsidP="00BA72BF">
                              <w:pPr>
                                <w:pStyle w:val="NormalWeb"/>
                                <w:kinsoku w:val="0"/>
                                <w:overflowPunct w:val="0"/>
                                <w:spacing w:before="0" w:beforeAutospacing="0" w:after="0" w:afterAutospacing="0"/>
                                <w:jc w:val="center"/>
                                <w:textAlignment w:val="baseline"/>
                              </w:pPr>
                              <w:r>
                                <w:rPr>
                                  <w:rFonts w:ascii="Arial" w:hAnsi="Arial" w:cstheme="minorBidi"/>
                                  <w:color w:val="000000" w:themeColor="text1"/>
                                  <w:kern w:val="24"/>
                                  <w:sz w:val="32"/>
                                  <w:szCs w:val="32"/>
                                </w:rPr>
                                <w:t>LacA</w:t>
                              </w:r>
                            </w:p>
                          </w:txbxContent>
                        </wps:txbx>
                        <wps:bodyPr wrap="none" anchor="ctr"/>
                      </wps:wsp>
                      <wps:wsp>
                        <wps:cNvPr id="25" name="Rectangle 25"/>
                        <wps:cNvSpPr>
                          <a:spLocks noChangeArrowheads="1"/>
                        </wps:cNvSpPr>
                        <wps:spPr bwMode="auto">
                          <a:xfrm>
                            <a:off x="2134080" y="1981200"/>
                            <a:ext cx="284" cy="192"/>
                          </a:xfrm>
                          <a:prstGeom prst="rect">
                            <a:avLst/>
                          </a:prstGeom>
                          <a:solidFill>
                            <a:srgbClr val="A6F8AA"/>
                          </a:solidFill>
                          <a:ln w="9525">
                            <a:solidFill>
                              <a:schemeClr val="tx1"/>
                            </a:solidFill>
                            <a:miter lim="800000"/>
                            <a:headEnd/>
                            <a:tailEnd/>
                          </a:ln>
                        </wps:spPr>
                        <wps:txbx>
                          <w:txbxContent>
                            <w:p w:rsidR="005A691F" w:rsidRDefault="005A691F" w:rsidP="00BA72BF">
                              <w:pPr>
                                <w:pStyle w:val="NormalWeb"/>
                                <w:kinsoku w:val="0"/>
                                <w:overflowPunct w:val="0"/>
                                <w:spacing w:before="0" w:beforeAutospacing="0" w:after="0" w:afterAutospacing="0"/>
                                <w:jc w:val="center"/>
                                <w:textAlignment w:val="baseline"/>
                              </w:pPr>
                              <w:r>
                                <w:rPr>
                                  <w:rFonts w:ascii="Arial" w:hAnsi="Arial" w:cstheme="minorBidi"/>
                                  <w:color w:val="000000" w:themeColor="text1"/>
                                  <w:kern w:val="24"/>
                                  <w:sz w:val="36"/>
                                  <w:szCs w:val="36"/>
                                </w:rPr>
                                <w:t>P</w:t>
                              </w:r>
                              <w:r>
                                <w:rPr>
                                  <w:rFonts w:ascii="Arial" w:hAnsi="Arial" w:cstheme="minorBidi"/>
                                  <w:color w:val="000000" w:themeColor="text1"/>
                                  <w:kern w:val="24"/>
                                  <w:position w:val="-9"/>
                                  <w:sz w:val="36"/>
                                  <w:szCs w:val="36"/>
                                  <w:vertAlign w:val="subscript"/>
                                </w:rPr>
                                <w:t>R</w:t>
                              </w:r>
                            </w:p>
                          </w:txbxContent>
                        </wps:txbx>
                        <wps:bodyPr wrap="none" anchor="ctr"/>
                      </wps:wsp>
                      <wps:wsp>
                        <wps:cNvPr id="26" name="Rectangle 26"/>
                        <wps:cNvSpPr>
                          <a:spLocks noChangeArrowheads="1"/>
                        </wps:cNvSpPr>
                        <wps:spPr bwMode="auto">
                          <a:xfrm>
                            <a:off x="2135520" y="1981200"/>
                            <a:ext cx="234" cy="192"/>
                          </a:xfrm>
                          <a:prstGeom prst="rect">
                            <a:avLst/>
                          </a:prstGeom>
                          <a:solidFill>
                            <a:srgbClr val="A6F8AA"/>
                          </a:solidFill>
                          <a:ln w="9525">
                            <a:solidFill>
                              <a:schemeClr val="tx1"/>
                            </a:solidFill>
                            <a:miter lim="800000"/>
                            <a:headEnd/>
                            <a:tailEnd/>
                          </a:ln>
                        </wps:spPr>
                        <wps:txbx>
                          <w:txbxContent>
                            <w:p w:rsidR="005A691F" w:rsidRDefault="005A691F" w:rsidP="00BA72BF">
                              <w:pPr>
                                <w:pStyle w:val="NormalWeb"/>
                                <w:kinsoku w:val="0"/>
                                <w:overflowPunct w:val="0"/>
                                <w:spacing w:before="0" w:beforeAutospacing="0" w:after="0" w:afterAutospacing="0"/>
                                <w:jc w:val="center"/>
                                <w:textAlignment w:val="baseline"/>
                              </w:pPr>
                              <w:r>
                                <w:rPr>
                                  <w:rFonts w:ascii="Arial" w:hAnsi="Arial" w:cstheme="minorBidi"/>
                                  <w:color w:val="000000" w:themeColor="text1"/>
                                  <w:kern w:val="24"/>
                                  <w:sz w:val="36"/>
                                  <w:szCs w:val="36"/>
                                </w:rPr>
                                <w:t>O</w:t>
                              </w:r>
                            </w:p>
                          </w:txbxContent>
                        </wps:txbx>
                        <wps:bodyPr wrap="none" anchor="ctr"/>
                      </wps:wsp>
                      <wps:wsp>
                        <wps:cNvPr id="27" name="Rectangle 27"/>
                        <wps:cNvSpPr>
                          <a:spLocks noChangeArrowheads="1"/>
                        </wps:cNvSpPr>
                        <wps:spPr bwMode="auto">
                          <a:xfrm>
                            <a:off x="2135328" y="1981200"/>
                            <a:ext cx="218" cy="192"/>
                          </a:xfrm>
                          <a:prstGeom prst="rect">
                            <a:avLst/>
                          </a:prstGeom>
                          <a:solidFill>
                            <a:srgbClr val="A6F8AA"/>
                          </a:solidFill>
                          <a:ln w="9525">
                            <a:solidFill>
                              <a:schemeClr val="tx1"/>
                            </a:solidFill>
                            <a:miter lim="800000"/>
                            <a:headEnd/>
                            <a:tailEnd/>
                          </a:ln>
                        </wps:spPr>
                        <wps:txbx>
                          <w:txbxContent>
                            <w:p w:rsidR="005A691F" w:rsidRDefault="005A691F" w:rsidP="00BA72BF">
                              <w:pPr>
                                <w:pStyle w:val="NormalWeb"/>
                                <w:kinsoku w:val="0"/>
                                <w:overflowPunct w:val="0"/>
                                <w:spacing w:before="0" w:beforeAutospacing="0" w:after="0" w:afterAutospacing="0"/>
                                <w:jc w:val="center"/>
                                <w:textAlignment w:val="baseline"/>
                              </w:pPr>
                              <w:r>
                                <w:rPr>
                                  <w:rFonts w:ascii="Arial" w:hAnsi="Arial" w:cstheme="minorBidi"/>
                                  <w:color w:val="000000" w:themeColor="text1"/>
                                  <w:kern w:val="24"/>
                                  <w:sz w:val="36"/>
                                  <w:szCs w:val="36"/>
                                </w:rPr>
                                <w:t>P</w:t>
                              </w:r>
                            </w:p>
                          </w:txbxContent>
                        </wps:txbx>
                        <wps:bodyPr wrap="none" anchor="ctr"/>
                      </wps:wsp>
                    </wpg:wgp>
                  </a:graphicData>
                </a:graphic>
              </wp:inline>
            </w:drawing>
          </mc:Choice>
          <mc:Fallback>
            <w:pict>
              <v:group id="Group 15" o:spid="_x0000_s1038" style="width:411.65pt;height:24pt;mso-position-horizontal-relative:char;mso-position-vertical-relative:line" coordorigin="21336,19812" coordsize="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">
                <v:rect id="Rectangle 20" o:spid="_x0000_s1039" style="position:absolute;left:21336;top:19812;width:1;height:1;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BFX8AA&#10;AADbAAAADwAAAGRycy9kb3ducmV2LnhtbERPTWsCMRC9C/0PYQq9lJqtSGm3RinSLXp07cXbsJlu&#10;lm4mYRN1/ffOQfD4eN+L1eh7daIhdYENvE4LUMRNsB23Bn731cs7qJSRLfaBycCFEqyWD5MFljac&#10;eUenOrdKQjiVaMDlHEutU+PIY5qGSCzcXxg8ZoFDq+2AZwn3vZ4VxZv22LE0OIy0dtT810dvYFbP&#10;19+XQ73F5hh/OlfF54/qYMzT4/j1CSrTmO/im3tjxSfr5Yv8AL2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SBFX8AAAADbAAAADwAAAAAAAAAAAAAAAACYAgAAZHJzL2Rvd25y&#10;ZXYueG1sUEsFBgAAAAAEAAQA9QAAAIUDAAAAAA==&#10;" fillcolor="white [3212]" strokecolor="black [3213]">
                  <v:textbox>
                    <w:txbxContent>
                      <w:p w:rsidR="005A691F" w:rsidRDefault="005A691F" w:rsidP="00BA72BF"/>
                    </w:txbxContent>
                  </v:textbox>
                </v:rect>
                <v:rect id="Rectangle 21" o:spid="_x0000_s1040" style="position:absolute;left:21336;top:19812;width:5;height:1;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lohsMA&#10;AADbAAAADwAAAGRycy9kb3ducmV2LnhtbESPQWsCMRSE74X+h/AK3mpWwSKrUUrbBQUp1Nb7I3nu&#10;rk1etkl013/fFAoeh5n5hlmuB2fFhUJsPSuYjAsQxNqblmsFX5/V4xxETMgGrWdScKUI69X93RJL&#10;43v+oMs+1SJDOJaooEmpK6WMuiGHcew74uwdfXCYsgy1NAH7DHdWToviSTpsOS802NFLQ/p7f3YK&#10;TnoWBl319l1vN9W8e7M/r7uDUqOH4XkBItGQbuH/9sYomE7g70v+A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lohsMAAADbAAAADwAAAAAAAAAAAAAAAACYAgAAZHJzL2Rv&#10;d25yZXYueG1sUEsFBgAAAAAEAAQA9QAAAIgDAAAAAA==&#10;" fillcolor="#4f81bd [3204]" strokecolor="black [3213]">
                  <v:textbox>
                    <w:txbxContent>
                      <w:p w:rsidR="005A691F" w:rsidRDefault="005A691F" w:rsidP="00BA72BF">
                        <w:pPr>
                          <w:pStyle w:val="NormalWeb"/>
                          <w:kinsoku w:val="0"/>
                          <w:overflowPunct w:val="0"/>
                          <w:spacing w:before="0" w:beforeAutospacing="0" w:after="0" w:afterAutospacing="0"/>
                          <w:jc w:val="center"/>
                          <w:textAlignment w:val="baseline"/>
                        </w:pPr>
                        <w:r>
                          <w:rPr>
                            <w:rFonts w:ascii="Arial" w:hAnsi="Arial" w:cstheme="minorBidi"/>
                            <w:color w:val="000000" w:themeColor="text1"/>
                            <w:kern w:val="24"/>
                            <w:sz w:val="32"/>
                            <w:szCs w:val="32"/>
                          </w:rPr>
                          <w:t>LacR</w:t>
                        </w:r>
                      </w:p>
                    </w:txbxContent>
                  </v:textbox>
                </v:rect>
                <v:rect id="Rectangle 22" o:spid="_x0000_s1041" style="position:absolute;left:21357;top:19812;width:4;height:1;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v28cMA&#10;AADbAAAADwAAAGRycy9kb3ducmV2LnhtbESPQUsDMRSE74L/ITzBm826YCnbpkXUhQpSsLb3R/K6&#10;u23ysiaxu/77piB4HGbmG2axGp0VZwqx86zgcVKAINbedNwo2H3VDzMQMSEbtJ5JwS9FWC1vbxZY&#10;GT/wJ523qREZwrFCBW1KfSVl1C05jBPfE2fv4IPDlGVopAk4ZLizsiyKqXTYcV5osaeXlvRp++MU&#10;HPVTGHU92I1+X9ez/s1+v37slbq/G5/nIBKN6T/8114bBWUJ1y/5B8j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Av28cMAAADbAAAADwAAAAAAAAAAAAAAAACYAgAAZHJzL2Rv&#10;d25yZXYueG1sUEsFBgAAAAAEAAQA9QAAAIgDAAAAAA==&#10;" fillcolor="#4f81bd [3204]" strokecolor="black [3213]">
                  <v:textbox>
                    <w:txbxContent>
                      <w:p w:rsidR="005A691F" w:rsidRDefault="005A691F" w:rsidP="00BA72BF">
                        <w:pPr>
                          <w:pStyle w:val="NormalWeb"/>
                          <w:kinsoku w:val="0"/>
                          <w:overflowPunct w:val="0"/>
                          <w:spacing w:before="0" w:beforeAutospacing="0" w:after="0" w:afterAutospacing="0"/>
                          <w:jc w:val="center"/>
                          <w:textAlignment w:val="baseline"/>
                        </w:pPr>
                        <w:r>
                          <w:rPr>
                            <w:rFonts w:ascii="Arial" w:hAnsi="Arial" w:cstheme="minorBidi"/>
                            <w:color w:val="000000" w:themeColor="text1"/>
                            <w:kern w:val="24"/>
                            <w:sz w:val="32"/>
                            <w:szCs w:val="32"/>
                          </w:rPr>
                          <w:t>LacZ</w:t>
                        </w:r>
                      </w:p>
                    </w:txbxContent>
                  </v:textbox>
                </v:rect>
                <v:rect id="Rectangle 23" o:spid="_x0000_s1042" style="position:absolute;left:21360;top:19812;width:5;height:1;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dTasQA&#10;AADbAAAADwAAAGRycy9kb3ducmV2LnhtbESPQUsDMRSE70L/Q3gFbzZrRSnbpkVaFyqIYG3vj+R1&#10;d9vkZU1id/33RhB6HGbmG2axGpwVFwqx9azgflKAINbetFwr2H9WdzMQMSEbtJ5JwQ9FWC1HNwss&#10;je/5gy67VIsM4ViigialrpQy6oYcxonviLN39MFhyjLU0gTsM9xZOS2KJ+mw5bzQYEfrhvR59+0U&#10;nPRjGHTV23f9uq1m3Yv92rwdlLodD89zEImGdA3/t7dGwfQB/r7kH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HU2rEAAAA2wAAAA8AAAAAAAAAAAAAAAAAmAIAAGRycy9k&#10;b3ducmV2LnhtbFBLBQYAAAAABAAEAPUAAACJAwAAAAA=&#10;" fillcolor="#4f81bd [3204]" strokecolor="black [3213]">
                  <v:textbox>
                    <w:txbxContent>
                      <w:p w:rsidR="005A691F" w:rsidRDefault="005A691F" w:rsidP="00BA72BF">
                        <w:pPr>
                          <w:pStyle w:val="NormalWeb"/>
                          <w:kinsoku w:val="0"/>
                          <w:overflowPunct w:val="0"/>
                          <w:spacing w:before="0" w:beforeAutospacing="0" w:after="0" w:afterAutospacing="0"/>
                          <w:jc w:val="center"/>
                          <w:textAlignment w:val="baseline"/>
                        </w:pPr>
                        <w:r>
                          <w:rPr>
                            <w:rFonts w:ascii="Arial" w:hAnsi="Arial" w:cstheme="minorBidi"/>
                            <w:color w:val="000000" w:themeColor="text1"/>
                            <w:kern w:val="24"/>
                            <w:sz w:val="32"/>
                            <w:szCs w:val="32"/>
                          </w:rPr>
                          <w:t>LacY</w:t>
                        </w:r>
                      </w:p>
                    </w:txbxContent>
                  </v:textbox>
                </v:rect>
                <v:rect id="Rectangle 24" o:spid="_x0000_s1043" style="position:absolute;left:21364;top:19812;width:4;height:1;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7LHsQA&#10;AADbAAAADwAAAGRycy9kb3ducmV2LnhtbESPQUsDMRSE70L/Q3gFbzZrUSnbpkVaFyqIYG3vj+R1&#10;d9vkZU1id/33RhB6HGbmG2axGpwVFwqx9azgflKAINbetFwr2H9WdzMQMSEbtJ5JwQ9FWC1HNwss&#10;je/5gy67VIsM4ViigialrpQy6oYcxonviLN39MFhyjLU0gTsM9xZOS2KJ+mw5bzQYEfrhvR59+0U&#10;nPRjGHTV23f9uq1m3Yv92rwdlLodD89zEImGdA3/t7dGwfQB/r7kH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uyx7EAAAA2wAAAA8AAAAAAAAAAAAAAAAAmAIAAGRycy9k&#10;b3ducmV2LnhtbFBLBQYAAAAABAAEAPUAAACJAwAAAAA=&#10;" fillcolor="#4f81bd [3204]" strokecolor="black [3213]">
                  <v:textbox>
                    <w:txbxContent>
                      <w:p w:rsidR="005A691F" w:rsidRDefault="005A691F" w:rsidP="00BA72BF">
                        <w:pPr>
                          <w:pStyle w:val="NormalWeb"/>
                          <w:kinsoku w:val="0"/>
                          <w:overflowPunct w:val="0"/>
                          <w:spacing w:before="0" w:beforeAutospacing="0" w:after="0" w:afterAutospacing="0"/>
                          <w:jc w:val="center"/>
                          <w:textAlignment w:val="baseline"/>
                        </w:pPr>
                        <w:r>
                          <w:rPr>
                            <w:rFonts w:ascii="Arial" w:hAnsi="Arial" w:cstheme="minorBidi"/>
                            <w:color w:val="000000" w:themeColor="text1"/>
                            <w:kern w:val="24"/>
                            <w:sz w:val="32"/>
                            <w:szCs w:val="32"/>
                          </w:rPr>
                          <w:t>LacA</w:t>
                        </w:r>
                      </w:p>
                    </w:txbxContent>
                  </v:textbox>
                </v:rect>
                <v:rect id="Rectangle 25" o:spid="_x0000_s1044" style="position:absolute;left:21340;top:19812;width:3;height:1;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FalcMA&#10;AADbAAAADwAAAGRycy9kb3ducmV2LnhtbESPS2vDMBCE74X+B7GF3Bq5JjXFtRJKICS3UKe018Va&#10;P4i1ci3Fj38fBQI5DjPzDZNtJtOKgXrXWFbwtoxAEBdWN1wp+DntXj9AOI+ssbVMCmZysFk/P2WY&#10;ajvyNw25r0SAsEtRQe19l0rpipoMuqXtiINX2t6gD7KvpO5xDHDTyjiKEmmw4bBQY0fbmopzfjEK&#10;kvH3vHN/c6P9/5jH+1V5jPJBqcXL9PUJwtPkH+F7+6AVxO9w+xJ+gFx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AFalcMAAADbAAAADwAAAAAAAAAAAAAAAACYAgAAZHJzL2Rv&#10;d25yZXYueG1sUEsFBgAAAAAEAAQA9QAAAIgDAAAAAA==&#10;" fillcolor="#a6f8aa" strokecolor="black [3213]">
                  <v:textbox>
                    <w:txbxContent>
                      <w:p w:rsidR="005A691F" w:rsidRDefault="005A691F" w:rsidP="00BA72BF">
                        <w:pPr>
                          <w:pStyle w:val="NormalWeb"/>
                          <w:kinsoku w:val="0"/>
                          <w:overflowPunct w:val="0"/>
                          <w:spacing w:before="0" w:beforeAutospacing="0" w:after="0" w:afterAutospacing="0"/>
                          <w:jc w:val="center"/>
                          <w:textAlignment w:val="baseline"/>
                        </w:pPr>
                        <w:r>
                          <w:rPr>
                            <w:rFonts w:ascii="Arial" w:hAnsi="Arial" w:cstheme="minorBidi"/>
                            <w:color w:val="000000" w:themeColor="text1"/>
                            <w:kern w:val="24"/>
                            <w:sz w:val="36"/>
                            <w:szCs w:val="36"/>
                          </w:rPr>
                          <w:t>P</w:t>
                        </w:r>
                        <w:r>
                          <w:rPr>
                            <w:rFonts w:ascii="Arial" w:hAnsi="Arial" w:cstheme="minorBidi"/>
                            <w:color w:val="000000" w:themeColor="text1"/>
                            <w:kern w:val="24"/>
                            <w:position w:val="-9"/>
                            <w:sz w:val="36"/>
                            <w:szCs w:val="36"/>
                            <w:vertAlign w:val="subscript"/>
                          </w:rPr>
                          <w:t>R</w:t>
                        </w:r>
                      </w:p>
                    </w:txbxContent>
                  </v:textbox>
                </v:rect>
                <v:rect id="Rectangle 26" o:spid="_x0000_s1045" style="position:absolute;left:21355;top:19812;width:2;height:1;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PE4sMA&#10;AADbAAAADwAAAGRycy9kb3ducmV2LnhtbESPwWrDMBBE74H+g9hCbolcE0xwrYQQCO2txC3pdbHW&#10;lom1ci3Vdv4+KhRyHGbmDVPsZ9uJkQbfOlbwsk5AEFdOt9wo+Po8rbYgfEDW2DkmBTfysN89LQrM&#10;tZv4TGMZGhEh7HNUYELocyl9ZciiX7ueOHq1GyyGKIdG6gGnCLedTJMkkxZbjgsGezoaqq7lr1WQ&#10;TZfryX/fWh1+pjJ929QfSTkqtXyeD68gAs3hEf5vv2sFaQZ/X+IPkL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NPE4sMAAADbAAAADwAAAAAAAAAAAAAAAACYAgAAZHJzL2Rv&#10;d25yZXYueG1sUEsFBgAAAAAEAAQA9QAAAIgDAAAAAA==&#10;" fillcolor="#a6f8aa" strokecolor="black [3213]">
                  <v:textbox>
                    <w:txbxContent>
                      <w:p w:rsidR="005A691F" w:rsidRDefault="005A691F" w:rsidP="00BA72BF">
                        <w:pPr>
                          <w:pStyle w:val="NormalWeb"/>
                          <w:kinsoku w:val="0"/>
                          <w:overflowPunct w:val="0"/>
                          <w:spacing w:before="0" w:beforeAutospacing="0" w:after="0" w:afterAutospacing="0"/>
                          <w:jc w:val="center"/>
                          <w:textAlignment w:val="baseline"/>
                        </w:pPr>
                        <w:r>
                          <w:rPr>
                            <w:rFonts w:ascii="Arial" w:hAnsi="Arial" w:cstheme="minorBidi"/>
                            <w:color w:val="000000" w:themeColor="text1"/>
                            <w:kern w:val="24"/>
                            <w:sz w:val="36"/>
                            <w:szCs w:val="36"/>
                          </w:rPr>
                          <w:t>O</w:t>
                        </w:r>
                      </w:p>
                    </w:txbxContent>
                  </v:textbox>
                </v:rect>
                <v:rect id="Rectangle 27" o:spid="_x0000_s1046" style="position:absolute;left:21353;top:19812;width:2;height:1;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9hecMA&#10;AADbAAAADwAAAGRycy9kb3ducmV2LnhtbESPzWrDMBCE74W+g9hAbo0cE9ziRDGhYJJbqFva62Jt&#10;bBNr5Vqqf94+KgRyHGbmG2aXTaYVA/WusaxgvYpAEJdWN1wp+PrMX95AOI+ssbVMCmZykO2fn3aY&#10;ajvyBw2Fr0SAsEtRQe19l0rpypoMupXtiIN3sb1BH2RfSd3jGOCmlXEUJdJgw2Ghxo7eayqvxZ9R&#10;kIzf19z9zI32v2MRHzeXc1QMSi0X02ELwtPkH+F7+6QVxK/w/yX8AL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59hecMAAADbAAAADwAAAAAAAAAAAAAAAACYAgAAZHJzL2Rv&#10;d25yZXYueG1sUEsFBgAAAAAEAAQA9QAAAIgDAAAAAA==&#10;" fillcolor="#a6f8aa" strokecolor="black [3213]">
                  <v:textbox>
                    <w:txbxContent>
                      <w:p w:rsidR="005A691F" w:rsidRDefault="005A691F" w:rsidP="00BA72BF">
                        <w:pPr>
                          <w:pStyle w:val="NormalWeb"/>
                          <w:kinsoku w:val="0"/>
                          <w:overflowPunct w:val="0"/>
                          <w:spacing w:before="0" w:beforeAutospacing="0" w:after="0" w:afterAutospacing="0"/>
                          <w:jc w:val="center"/>
                          <w:textAlignment w:val="baseline"/>
                        </w:pPr>
                        <w:r>
                          <w:rPr>
                            <w:rFonts w:ascii="Arial" w:hAnsi="Arial" w:cstheme="minorBidi"/>
                            <w:color w:val="000000" w:themeColor="text1"/>
                            <w:kern w:val="24"/>
                            <w:sz w:val="36"/>
                            <w:szCs w:val="36"/>
                          </w:rPr>
                          <w:t>P</w:t>
                        </w:r>
                      </w:p>
                    </w:txbxContent>
                  </v:textbox>
                </v:rect>
                <w10:anchorlock/>
              </v:group>
            </w:pict>
          </mc:Fallback>
        </mc:AlternateContent>
      </w:r>
    </w:p>
    <w:p w:rsidR="00CA7F93" w:rsidRDefault="005A691F" w:rsidP="00CA7F93">
      <w:pPr>
        <w:jc w:val="both"/>
        <w:rPr>
          <w:lang w:val="en-US"/>
        </w:rPr>
      </w:pPr>
      <w:proofErr w:type="gramStart"/>
      <w:r w:rsidRPr="005A691F">
        <w:rPr>
          <w:lang w:val="en-US"/>
        </w:rPr>
        <w:t>Figure 4</w:t>
      </w:r>
      <w:r w:rsidR="00CA7F93" w:rsidRPr="005A691F">
        <w:rPr>
          <w:lang w:val="en-US"/>
        </w:rPr>
        <w:t>.</w:t>
      </w:r>
      <w:proofErr w:type="gramEnd"/>
      <w:r w:rsidR="00CA7F93" w:rsidRPr="005A691F">
        <w:rPr>
          <w:color w:val="C00000"/>
          <w:lang w:val="en-US"/>
        </w:rPr>
        <w:t xml:space="preserve"> </w:t>
      </w:r>
      <w:r w:rsidR="00CA7F93" w:rsidRPr="005A691F">
        <w:rPr>
          <w:lang w:val="en-US"/>
        </w:rPr>
        <w:t>Schematic structure of the lac operon and the regions it contains</w:t>
      </w:r>
      <w:r w:rsidR="00CA7F93">
        <w:rPr>
          <w:b/>
          <w:lang w:val="en-US"/>
        </w:rPr>
        <w:t xml:space="preserve">. </w:t>
      </w:r>
      <w:r w:rsidR="00CA7F93">
        <w:rPr>
          <w:lang w:val="en-US"/>
        </w:rPr>
        <w:t>The operon contains regulatory regions and regions coding for proteins. The regulatory regions include P</w:t>
      </w:r>
      <w:r w:rsidR="00CA7F93">
        <w:rPr>
          <w:vertAlign w:val="subscript"/>
          <w:lang w:val="en-US"/>
        </w:rPr>
        <w:t>R</w:t>
      </w:r>
      <w:r w:rsidR="00CA7F93">
        <w:rPr>
          <w:lang w:val="en-US"/>
        </w:rPr>
        <w:t xml:space="preserve">, a promoter for </w:t>
      </w:r>
      <w:proofErr w:type="spellStart"/>
      <w:r w:rsidR="00CA7F93">
        <w:rPr>
          <w:i/>
          <w:lang w:val="en-US"/>
        </w:rPr>
        <w:t>lacR</w:t>
      </w:r>
      <w:proofErr w:type="spellEnd"/>
      <w:r w:rsidR="00CA7F93">
        <w:rPr>
          <w:lang w:val="en-US"/>
        </w:rPr>
        <w:t xml:space="preserve">; the operator O, binding site for the repressor R; </w:t>
      </w:r>
      <w:r w:rsidR="0023323F">
        <w:rPr>
          <w:lang w:val="en-US"/>
        </w:rPr>
        <w:t xml:space="preserve">and </w:t>
      </w:r>
      <w:r w:rsidR="00CA7F93">
        <w:rPr>
          <w:lang w:val="en-US"/>
        </w:rPr>
        <w:t xml:space="preserve">the promoter P, a binding site for RNA polymerase. The coding regions include the genes </w:t>
      </w:r>
      <w:proofErr w:type="spellStart"/>
      <w:r w:rsidR="00CA7F93">
        <w:rPr>
          <w:i/>
          <w:lang w:val="en-US"/>
        </w:rPr>
        <w:t>LacR</w:t>
      </w:r>
      <w:proofErr w:type="spellEnd"/>
      <w:r w:rsidR="00CA7F93">
        <w:rPr>
          <w:i/>
          <w:lang w:val="en-US"/>
        </w:rPr>
        <w:t xml:space="preserve">, </w:t>
      </w:r>
      <w:r w:rsidR="00CA7F93">
        <w:rPr>
          <w:lang w:val="en-US"/>
        </w:rPr>
        <w:t xml:space="preserve">encoding the regulatory protein (repressor), and </w:t>
      </w:r>
      <w:proofErr w:type="spellStart"/>
      <w:r w:rsidR="00CA7F93">
        <w:rPr>
          <w:i/>
          <w:lang w:val="en-US"/>
        </w:rPr>
        <w:t>LacZ</w:t>
      </w:r>
      <w:proofErr w:type="spellEnd"/>
      <w:r w:rsidR="00CA7F93">
        <w:rPr>
          <w:lang w:val="en-US"/>
        </w:rPr>
        <w:t xml:space="preserve">, </w:t>
      </w:r>
      <w:proofErr w:type="spellStart"/>
      <w:r w:rsidR="00CA7F93">
        <w:rPr>
          <w:i/>
          <w:lang w:val="en-US"/>
        </w:rPr>
        <w:t>LacY</w:t>
      </w:r>
      <w:proofErr w:type="spellEnd"/>
      <w:r w:rsidR="0023323F" w:rsidRPr="0023323F">
        <w:rPr>
          <w:lang w:val="en-US"/>
        </w:rPr>
        <w:t>,</w:t>
      </w:r>
      <w:r w:rsidR="00CA7F93">
        <w:rPr>
          <w:i/>
          <w:lang w:val="en-US"/>
        </w:rPr>
        <w:t xml:space="preserve"> </w:t>
      </w:r>
      <w:r w:rsidR="00CA7F93">
        <w:rPr>
          <w:lang w:val="en-US"/>
        </w:rPr>
        <w:t xml:space="preserve">and </w:t>
      </w:r>
      <w:proofErr w:type="spellStart"/>
      <w:r w:rsidR="00CA7F93">
        <w:rPr>
          <w:i/>
          <w:lang w:val="en-US"/>
        </w:rPr>
        <w:t>LacA</w:t>
      </w:r>
      <w:proofErr w:type="spellEnd"/>
      <w:r w:rsidR="0023323F" w:rsidRPr="0023323F">
        <w:rPr>
          <w:lang w:val="en-US"/>
        </w:rPr>
        <w:t>,</w:t>
      </w:r>
      <w:r w:rsidR="00CA7F93">
        <w:rPr>
          <w:i/>
          <w:lang w:val="en-US"/>
        </w:rPr>
        <w:t xml:space="preserve"> </w:t>
      </w:r>
      <w:r w:rsidR="00CA7F93">
        <w:rPr>
          <w:lang w:val="en-US"/>
        </w:rPr>
        <w:t xml:space="preserve">encoding proteins involved in the utilization of lactose by </w:t>
      </w:r>
      <w:r w:rsidR="00CA7F93">
        <w:rPr>
          <w:i/>
          <w:lang w:val="en-US"/>
        </w:rPr>
        <w:t xml:space="preserve">E. coli </w:t>
      </w:r>
      <w:r w:rsidR="00CA7F93">
        <w:rPr>
          <w:lang w:val="en-US"/>
        </w:rPr>
        <w:t xml:space="preserve">cells. </w:t>
      </w:r>
    </w:p>
    <w:p w:rsidR="00CA7F93" w:rsidRDefault="00900411">
      <w:pPr>
        <w:spacing w:line="360" w:lineRule="auto"/>
        <w:jc w:val="both"/>
        <w:rPr>
          <w:rFonts w:ascii="Arial" w:hAnsi="Arial"/>
          <w:b/>
          <w:color w:val="000080"/>
          <w:lang w:val="en-US"/>
        </w:rPr>
      </w:pPr>
      <w:r>
        <w:rPr>
          <w:rFonts w:ascii="Arial" w:hAnsi="Arial"/>
          <w:b/>
          <w:noProof/>
          <w:color w:val="000080"/>
          <w:lang w:val="en-US" w:eastAsia="en-US"/>
        </w:rPr>
        <w:drawing>
          <wp:inline distT="0" distB="0" distL="0" distR="0">
            <wp:extent cx="5227320" cy="4251960"/>
            <wp:effectExtent l="0" t="0" r="0" b="0"/>
            <wp:docPr id="4" name="Picture 4" descr="new 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 Fig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27320" cy="4251960"/>
                    </a:xfrm>
                    <a:prstGeom prst="rect">
                      <a:avLst/>
                    </a:prstGeom>
                    <a:noFill/>
                    <a:ln>
                      <a:noFill/>
                    </a:ln>
                  </pic:spPr>
                </pic:pic>
              </a:graphicData>
            </a:graphic>
          </wp:inline>
        </w:drawing>
      </w:r>
    </w:p>
    <w:p w:rsidR="00CA7F93" w:rsidRDefault="005A691F" w:rsidP="00CA7F93">
      <w:pPr>
        <w:jc w:val="both"/>
        <w:rPr>
          <w:lang w:val="en-US"/>
        </w:rPr>
      </w:pPr>
      <w:proofErr w:type="gramStart"/>
      <w:r w:rsidRPr="005A691F">
        <w:rPr>
          <w:lang w:val="en-US"/>
        </w:rPr>
        <w:t>Figure 5</w:t>
      </w:r>
      <w:r w:rsidR="00CA7F93" w:rsidRPr="005A691F">
        <w:rPr>
          <w:lang w:val="en-US"/>
        </w:rPr>
        <w:t>.</w:t>
      </w:r>
      <w:proofErr w:type="gramEnd"/>
      <w:r w:rsidR="00CA7F93" w:rsidRPr="005A691F">
        <w:rPr>
          <w:lang w:val="en-US"/>
        </w:rPr>
        <w:t xml:space="preserve"> Regulation of gene expression in response to nutrients in </w:t>
      </w:r>
      <w:r w:rsidR="00CA7F93" w:rsidRPr="005A691F">
        <w:rPr>
          <w:i/>
          <w:lang w:val="en-US"/>
        </w:rPr>
        <w:t>E. coli</w:t>
      </w:r>
      <w:r w:rsidR="00CA7F93" w:rsidRPr="005A691F">
        <w:rPr>
          <w:lang w:val="en-US"/>
        </w:rPr>
        <w:t xml:space="preserve">: the </w:t>
      </w:r>
      <w:r w:rsidR="00CA7F93" w:rsidRPr="005A691F">
        <w:rPr>
          <w:i/>
          <w:lang w:val="en-US"/>
        </w:rPr>
        <w:t xml:space="preserve">lac </w:t>
      </w:r>
      <w:r w:rsidR="00CA7F93" w:rsidRPr="005A691F">
        <w:rPr>
          <w:lang w:val="en-US"/>
        </w:rPr>
        <w:t>operon</w:t>
      </w:r>
      <w:r w:rsidR="005603E2">
        <w:rPr>
          <w:lang w:val="en-US"/>
        </w:rPr>
        <w:t xml:space="preserve"> (</w:t>
      </w:r>
      <w:proofErr w:type="spellStart"/>
      <w:r w:rsidR="005603E2">
        <w:rPr>
          <w:lang w:val="en-US"/>
        </w:rPr>
        <w:t>Koolman</w:t>
      </w:r>
      <w:proofErr w:type="spellEnd"/>
      <w:r w:rsidR="005603E2">
        <w:rPr>
          <w:lang w:val="en-US"/>
        </w:rPr>
        <w:t xml:space="preserve"> and </w:t>
      </w:r>
      <w:proofErr w:type="spellStart"/>
      <w:r w:rsidR="005603E2">
        <w:rPr>
          <w:lang w:val="en-US"/>
        </w:rPr>
        <w:t>Röhm</w:t>
      </w:r>
      <w:proofErr w:type="spellEnd"/>
      <w:r w:rsidR="005603E2" w:rsidDel="00142616">
        <w:rPr>
          <w:lang w:val="en-US"/>
        </w:rPr>
        <w:t xml:space="preserve"> </w:t>
      </w:r>
      <w:r w:rsidR="005603E2">
        <w:rPr>
          <w:lang w:val="en-US"/>
        </w:rPr>
        <w:t xml:space="preserve">1996; </w:t>
      </w:r>
      <w:proofErr w:type="spellStart"/>
      <w:r w:rsidR="005603E2">
        <w:rPr>
          <w:lang w:val="en-US"/>
        </w:rPr>
        <w:t>Lodish</w:t>
      </w:r>
      <w:proofErr w:type="spellEnd"/>
      <w:r w:rsidR="005603E2">
        <w:rPr>
          <w:lang w:val="en-US"/>
        </w:rPr>
        <w:t xml:space="preserve"> </w:t>
      </w:r>
      <w:r w:rsidR="005603E2" w:rsidRPr="005A691F">
        <w:rPr>
          <w:lang w:val="en-US"/>
        </w:rPr>
        <w:t>et al</w:t>
      </w:r>
      <w:r w:rsidR="005603E2">
        <w:rPr>
          <w:i/>
          <w:lang w:val="en-US"/>
        </w:rPr>
        <w:t>.</w:t>
      </w:r>
      <w:r w:rsidR="005603E2">
        <w:rPr>
          <w:lang w:val="en-US"/>
        </w:rPr>
        <w:t xml:space="preserve"> 2000)</w:t>
      </w:r>
      <w:r w:rsidR="00CA7F93">
        <w:rPr>
          <w:lang w:val="en-US"/>
        </w:rPr>
        <w:t>.</w:t>
      </w:r>
      <w:r w:rsidR="00CA7F93">
        <w:rPr>
          <w:b/>
          <w:lang w:val="en-US"/>
        </w:rPr>
        <w:t xml:space="preserve"> </w:t>
      </w:r>
      <w:r>
        <w:rPr>
          <w:lang w:val="en-US"/>
        </w:rPr>
        <w:t>Details are</w:t>
      </w:r>
      <w:r w:rsidR="00CA7F93">
        <w:rPr>
          <w:lang w:val="en-US"/>
        </w:rPr>
        <w:t xml:space="preserve"> in the text.</w:t>
      </w:r>
    </w:p>
    <w:p w:rsidR="00CA7F93" w:rsidRDefault="00CA7F93">
      <w:pPr>
        <w:spacing w:line="360" w:lineRule="auto"/>
        <w:jc w:val="both"/>
        <w:rPr>
          <w:lang w:val="en-US"/>
        </w:rPr>
      </w:pPr>
    </w:p>
    <w:p w:rsidR="00407881" w:rsidRDefault="00407881">
      <w:pPr>
        <w:spacing w:line="360" w:lineRule="auto"/>
        <w:jc w:val="both"/>
        <w:rPr>
          <w:color w:val="C00000"/>
          <w:lang w:val="en-US"/>
        </w:rPr>
      </w:pPr>
      <w:proofErr w:type="gramStart"/>
      <w:r>
        <w:rPr>
          <w:lang w:val="en-US"/>
        </w:rPr>
        <w:t>transcription</w:t>
      </w:r>
      <w:proofErr w:type="gramEnd"/>
      <w:r>
        <w:rPr>
          <w:lang w:val="en-US"/>
        </w:rPr>
        <w:t xml:space="preserve"> of </w:t>
      </w:r>
      <w:proofErr w:type="spellStart"/>
      <w:r>
        <w:rPr>
          <w:i/>
          <w:lang w:val="en-US"/>
        </w:rPr>
        <w:t>LacZ</w:t>
      </w:r>
      <w:proofErr w:type="spellEnd"/>
      <w:r>
        <w:rPr>
          <w:i/>
          <w:lang w:val="en-US"/>
        </w:rPr>
        <w:t xml:space="preserve">, </w:t>
      </w:r>
      <w:proofErr w:type="spellStart"/>
      <w:r>
        <w:rPr>
          <w:i/>
          <w:lang w:val="en-US"/>
        </w:rPr>
        <w:t>LacY</w:t>
      </w:r>
      <w:proofErr w:type="spellEnd"/>
      <w:r>
        <w:rPr>
          <w:i/>
          <w:lang w:val="en-US"/>
        </w:rPr>
        <w:t xml:space="preserve"> </w:t>
      </w:r>
      <w:r>
        <w:rPr>
          <w:lang w:val="en-US"/>
        </w:rPr>
        <w:t>and</w:t>
      </w:r>
      <w:r>
        <w:rPr>
          <w:i/>
          <w:lang w:val="en-US"/>
        </w:rPr>
        <w:t xml:space="preserve"> </w:t>
      </w:r>
      <w:proofErr w:type="spellStart"/>
      <w:r>
        <w:rPr>
          <w:i/>
          <w:lang w:val="en-US"/>
        </w:rPr>
        <w:t>LacA</w:t>
      </w:r>
      <w:proofErr w:type="spellEnd"/>
      <w:r w:rsidR="005A691F">
        <w:rPr>
          <w:lang w:val="en-US"/>
        </w:rPr>
        <w:t xml:space="preserve"> occurs (Figure 5</w:t>
      </w:r>
      <w:r>
        <w:rPr>
          <w:lang w:val="en-US"/>
        </w:rPr>
        <w:t xml:space="preserve">A). When lactose enters the cell, it is converted </w:t>
      </w:r>
      <w:r w:rsidR="002E433F">
        <w:rPr>
          <w:lang w:val="en-US"/>
        </w:rPr>
        <w:t xml:space="preserve">by </w:t>
      </w:r>
      <w:r w:rsidR="002E433F">
        <w:rPr>
          <w:lang w:val="en-US"/>
        </w:rPr>
        <w:sym w:font="Symbol" w:char="F062"/>
      </w:r>
      <w:r w:rsidR="002E433F">
        <w:rPr>
          <w:lang w:val="en-US"/>
        </w:rPr>
        <w:t>-</w:t>
      </w:r>
      <w:proofErr w:type="spellStart"/>
      <w:r w:rsidR="002E433F">
        <w:rPr>
          <w:lang w:val="en-US"/>
        </w:rPr>
        <w:t>galactosidase</w:t>
      </w:r>
      <w:proofErr w:type="spellEnd"/>
      <w:r w:rsidR="002E433F">
        <w:rPr>
          <w:lang w:val="en-US"/>
        </w:rPr>
        <w:t xml:space="preserve"> </w:t>
      </w:r>
      <w:r>
        <w:rPr>
          <w:lang w:val="en-US"/>
        </w:rPr>
        <w:t xml:space="preserve">into a similar molecule (isomer) called </w:t>
      </w:r>
      <w:proofErr w:type="spellStart"/>
      <w:r>
        <w:rPr>
          <w:lang w:val="en-US"/>
        </w:rPr>
        <w:t>allolactose</w:t>
      </w:r>
      <w:proofErr w:type="spellEnd"/>
      <w:r w:rsidR="00456705">
        <w:rPr>
          <w:lang w:val="en-US"/>
        </w:rPr>
        <w:t>, which</w:t>
      </w:r>
      <w:r>
        <w:rPr>
          <w:lang w:val="en-US"/>
        </w:rPr>
        <w:t xml:space="preserve"> bind</w:t>
      </w:r>
      <w:r w:rsidR="00456705">
        <w:rPr>
          <w:lang w:val="en-US"/>
        </w:rPr>
        <w:t>s</w:t>
      </w:r>
      <w:r>
        <w:rPr>
          <w:lang w:val="en-US"/>
        </w:rPr>
        <w:t xml:space="preserve"> to the </w:t>
      </w:r>
      <w:r>
        <w:rPr>
          <w:i/>
          <w:lang w:val="en-US"/>
        </w:rPr>
        <w:t>lac</w:t>
      </w:r>
      <w:r>
        <w:rPr>
          <w:lang w:val="en-US"/>
        </w:rPr>
        <w:t>-repressor and induc</w:t>
      </w:r>
      <w:r w:rsidR="00456705">
        <w:rPr>
          <w:lang w:val="en-US"/>
        </w:rPr>
        <w:t>es</w:t>
      </w:r>
      <w:r>
        <w:rPr>
          <w:lang w:val="en-US"/>
        </w:rPr>
        <w:t xml:space="preserve"> a conformational change </w:t>
      </w:r>
      <w:r w:rsidR="00456705">
        <w:rPr>
          <w:lang w:val="en-US"/>
        </w:rPr>
        <w:t>that</w:t>
      </w:r>
      <w:r>
        <w:rPr>
          <w:lang w:val="en-US"/>
        </w:rPr>
        <w:t xml:space="preserve"> prevents it from fitting into and binding to the operator region in the DNA. Without </w:t>
      </w:r>
      <w:r w:rsidR="00CA7F93">
        <w:rPr>
          <w:lang w:val="en-US"/>
        </w:rPr>
        <w:t xml:space="preserve">the </w:t>
      </w:r>
      <w:r w:rsidR="00CA7F93" w:rsidRPr="00345475">
        <w:rPr>
          <w:i/>
          <w:lang w:val="en-US"/>
        </w:rPr>
        <w:t>lac</w:t>
      </w:r>
      <w:r w:rsidR="00CA7F93">
        <w:rPr>
          <w:lang w:val="en-US"/>
        </w:rPr>
        <w:t>-repressor</w:t>
      </w:r>
      <w:r>
        <w:rPr>
          <w:lang w:val="en-US"/>
        </w:rPr>
        <w:t xml:space="preserve"> blocking </w:t>
      </w:r>
      <w:r w:rsidR="00CA7F93">
        <w:rPr>
          <w:lang w:val="en-US"/>
        </w:rPr>
        <w:t xml:space="preserve">the </w:t>
      </w:r>
      <w:r>
        <w:rPr>
          <w:lang w:val="en-US"/>
        </w:rPr>
        <w:lastRenderedPageBreak/>
        <w:t xml:space="preserve">DNA, the RNA polymerase is able to move along the DNA, transcription of the three genes occurs, and </w:t>
      </w:r>
      <w:r w:rsidR="005A691F">
        <w:rPr>
          <w:lang w:val="en-US"/>
        </w:rPr>
        <w:t>lactose is metabolized (Figure 5</w:t>
      </w:r>
      <w:r>
        <w:rPr>
          <w:lang w:val="en-US"/>
        </w:rPr>
        <w:t>B).</w:t>
      </w:r>
    </w:p>
    <w:p w:rsidR="00407881" w:rsidRDefault="00407881">
      <w:pPr>
        <w:spacing w:line="360" w:lineRule="auto"/>
        <w:jc w:val="both"/>
        <w:rPr>
          <w:color w:val="C00000"/>
          <w:lang w:val="en-US"/>
        </w:rPr>
      </w:pPr>
    </w:p>
    <w:p w:rsidR="00A25441" w:rsidRDefault="00A25441" w:rsidP="005A691F">
      <w:pPr>
        <w:keepNext/>
        <w:spacing w:line="360" w:lineRule="auto"/>
        <w:jc w:val="both"/>
        <w:rPr>
          <w:b/>
          <w:lang w:val="en-US"/>
        </w:rPr>
      </w:pPr>
      <w:r>
        <w:rPr>
          <w:b/>
          <w:lang w:val="en-US"/>
        </w:rPr>
        <w:t>BOOLEAN NETWORKS</w:t>
      </w:r>
    </w:p>
    <w:p w:rsidR="00A25441" w:rsidRDefault="00A25441">
      <w:pPr>
        <w:keepNext/>
        <w:spacing w:line="360" w:lineRule="auto"/>
        <w:jc w:val="both"/>
        <w:rPr>
          <w:b/>
          <w:lang w:val="en-US"/>
        </w:rPr>
      </w:pPr>
    </w:p>
    <w:p w:rsidR="00A25441" w:rsidRDefault="00A254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285"/>
        <w:rPr>
          <w:lang w:val="en-US"/>
        </w:rPr>
      </w:pPr>
      <w:r>
        <w:rPr>
          <w:lang w:val="en-US"/>
        </w:rPr>
        <w:t xml:space="preserve">A </w:t>
      </w:r>
      <w:r>
        <w:rPr>
          <w:i/>
          <w:lang w:val="en-US"/>
        </w:rPr>
        <w:t>Boolean function</w:t>
      </w:r>
      <w:r>
        <w:rPr>
          <w:lang w:val="en-US"/>
        </w:rPr>
        <w:t xml:space="preserve"> in </w:t>
      </w:r>
      <w:r>
        <w:rPr>
          <w:i/>
          <w:lang w:val="en-US"/>
        </w:rPr>
        <w:t>n</w:t>
      </w:r>
      <w:r>
        <w:rPr>
          <w:lang w:val="en-US"/>
        </w:rPr>
        <w:t xml:space="preserve"> variables is a function that takes an </w:t>
      </w:r>
      <w:r>
        <w:rPr>
          <w:i/>
          <w:lang w:val="en-US"/>
        </w:rPr>
        <w:t>n-</w:t>
      </w:r>
      <w:r w:rsidR="005A691F">
        <w:rPr>
          <w:lang w:val="en-US"/>
        </w:rPr>
        <w:t>bit string of 0s and 1</w:t>
      </w:r>
      <w:r>
        <w:rPr>
          <w:lang w:val="en-US"/>
        </w:rPr>
        <w:t>s as input and produces a one bit output, using Boolean operators</w:t>
      </w:r>
      <w:r w:rsidR="00456705">
        <w:rPr>
          <w:lang w:val="en-US"/>
        </w:rPr>
        <w:t xml:space="preserve"> such as </w:t>
      </w:r>
      <w:r w:rsidR="003764CB" w:rsidRPr="003764CB">
        <w:rPr>
          <w:i/>
          <w:lang w:val="en-US"/>
        </w:rPr>
        <w:t>and</w:t>
      </w:r>
      <w:r w:rsidR="00456705">
        <w:rPr>
          <w:lang w:val="en-US"/>
        </w:rPr>
        <w:t xml:space="preserve"> (</w:t>
      </w:r>
      <w:r w:rsidR="00456705">
        <w:sym w:font="Symbol" w:char="F0D9"/>
      </w:r>
      <w:r w:rsidR="00456705">
        <w:rPr>
          <w:lang w:val="en-US"/>
        </w:rPr>
        <w:t xml:space="preserve">), </w:t>
      </w:r>
      <w:r w:rsidR="003764CB" w:rsidRPr="003764CB">
        <w:rPr>
          <w:i/>
          <w:lang w:val="en-US"/>
        </w:rPr>
        <w:t>or</w:t>
      </w:r>
      <w:r w:rsidR="00456705">
        <w:rPr>
          <w:lang w:val="en-US"/>
        </w:rPr>
        <w:t xml:space="preserve"> (</w:t>
      </w:r>
      <w:r w:rsidR="00456705">
        <w:sym w:font="Symbol" w:char="F0DA"/>
      </w:r>
      <w:r w:rsidR="00456705">
        <w:rPr>
          <w:lang w:val="en-US"/>
        </w:rPr>
        <w:t xml:space="preserve">), and </w:t>
      </w:r>
      <w:r w:rsidR="003764CB" w:rsidRPr="003764CB">
        <w:rPr>
          <w:i/>
          <w:lang w:val="en-US"/>
        </w:rPr>
        <w:t>not</w:t>
      </w:r>
      <w:r w:rsidR="00456705">
        <w:rPr>
          <w:lang w:val="en-US"/>
        </w:rPr>
        <w:t xml:space="preserve"> (</w:t>
      </w:r>
      <w:r w:rsidR="007956F0">
        <w:t>~</w:t>
      </w:r>
      <w:r w:rsidR="00456705">
        <w:rPr>
          <w:lang w:val="en-US"/>
        </w:rPr>
        <w:t>)</w:t>
      </w:r>
      <w:r>
        <w:rPr>
          <w:lang w:val="en-US"/>
        </w:rPr>
        <w:t xml:space="preserve">. We call an </w:t>
      </w:r>
      <w:r>
        <w:rPr>
          <w:i/>
          <w:lang w:val="en-US"/>
        </w:rPr>
        <w:t>n</w:t>
      </w:r>
      <w:r w:rsidR="005A691F">
        <w:rPr>
          <w:lang w:val="en-US"/>
        </w:rPr>
        <w:t>-bit string of 0s and 1</w:t>
      </w:r>
      <w:r>
        <w:rPr>
          <w:lang w:val="en-US"/>
        </w:rPr>
        <w:t xml:space="preserve">s a binary </w:t>
      </w:r>
      <w:r>
        <w:rPr>
          <w:i/>
          <w:lang w:val="en-US"/>
        </w:rPr>
        <w:t>n-string</w:t>
      </w:r>
      <w:r>
        <w:rPr>
          <w:lang w:val="en-US"/>
        </w:rPr>
        <w:t>.</w:t>
      </w:r>
    </w:p>
    <w:p w:rsidR="000B35E8" w:rsidRDefault="000B35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lang w:val="en-US"/>
        </w:rPr>
      </w:pPr>
    </w:p>
    <w:p w:rsidR="00A25441" w:rsidRDefault="00A254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lang w:val="en-US"/>
        </w:rPr>
      </w:pPr>
      <w:r w:rsidRPr="005A691F">
        <w:rPr>
          <w:b/>
          <w:u w:val="single"/>
          <w:lang w:val="en-US"/>
        </w:rPr>
        <w:t>Example 1:</w:t>
      </w:r>
      <w:r>
        <w:rPr>
          <w:lang w:val="en-US"/>
        </w:rPr>
        <w:t xml:space="preserve"> </w:t>
      </w:r>
      <w:r w:rsidR="005A691F">
        <w:rPr>
          <w:lang w:val="en-US"/>
        </w:rPr>
        <w:t>A Boolean function in three</w:t>
      </w:r>
      <w:r>
        <w:rPr>
          <w:lang w:val="en-US"/>
        </w:rPr>
        <w:t xml:space="preserve"> variables</w:t>
      </w:r>
      <w:r w:rsidR="005A691F">
        <w:rPr>
          <w:lang w:val="en-US"/>
        </w:rPr>
        <w:t xml:space="preserve"> is </w:t>
      </w:r>
      <w:r>
        <w:rPr>
          <w:i/>
          <w:lang w:val="en-US"/>
        </w:rPr>
        <w:t>f</w:t>
      </w:r>
      <w:r>
        <w:rPr>
          <w:lang w:val="en-US"/>
        </w:rPr>
        <w:t>(</w:t>
      </w:r>
      <w:proofErr w:type="spellStart"/>
      <w:r>
        <w:rPr>
          <w:i/>
          <w:lang w:val="en-US"/>
        </w:rPr>
        <w:t>x</w:t>
      </w:r>
      <w:proofErr w:type="gramStart"/>
      <w:r>
        <w:rPr>
          <w:i/>
          <w:lang w:val="en-US"/>
        </w:rPr>
        <w:t>,y,z</w:t>
      </w:r>
      <w:proofErr w:type="spellEnd"/>
      <w:proofErr w:type="gramEnd"/>
      <w:r>
        <w:rPr>
          <w:lang w:val="en-US"/>
        </w:rPr>
        <w:t>) = (</w:t>
      </w:r>
      <w:r>
        <w:rPr>
          <w:i/>
          <w:lang w:val="en-US"/>
        </w:rPr>
        <w:t>x</w:t>
      </w:r>
      <w:r>
        <w:sym w:font="Symbol" w:char="F0D9"/>
      </w:r>
      <w:r>
        <w:rPr>
          <w:i/>
          <w:lang w:val="en-US"/>
        </w:rPr>
        <w:t>y</w:t>
      </w:r>
      <w:r>
        <w:rPr>
          <w:lang w:val="en-US"/>
        </w:rPr>
        <w:t xml:space="preserve">) </w:t>
      </w:r>
      <w:r>
        <w:sym w:font="Symbol" w:char="F0DA"/>
      </w:r>
      <w:r>
        <w:rPr>
          <w:lang w:val="en-US"/>
        </w:rPr>
        <w:t xml:space="preserve"> (</w:t>
      </w:r>
      <w:r w:rsidR="007956F0">
        <w:t>~</w:t>
      </w:r>
      <w:r>
        <w:rPr>
          <w:i/>
          <w:lang w:val="en-US"/>
        </w:rPr>
        <w:t>z</w:t>
      </w:r>
      <w:r>
        <w:rPr>
          <w:lang w:val="en-US"/>
        </w:rPr>
        <w:t>)</w:t>
      </w:r>
      <w:r w:rsidR="005A691F">
        <w:rPr>
          <w:lang w:val="en-US"/>
        </w:rPr>
        <w:t>.</w:t>
      </w:r>
    </w:p>
    <w:p w:rsidR="005A691F" w:rsidRDefault="005A69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lang w:val="en-US"/>
        </w:rPr>
      </w:pPr>
      <w:r>
        <w:rPr>
          <w:lang w:val="en-US"/>
        </w:rPr>
        <w:t>We observe:</w:t>
      </w:r>
    </w:p>
    <w:p w:rsidR="00A25441" w:rsidRDefault="00A25441" w:rsidP="005A69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lang w:val="en-US"/>
        </w:rPr>
      </w:pPr>
      <w:proofErr w:type="gramStart"/>
      <w:r>
        <w:rPr>
          <w:i/>
          <w:lang w:val="en-US"/>
        </w:rPr>
        <w:t>f</w:t>
      </w:r>
      <w:r>
        <w:rPr>
          <w:lang w:val="en-US"/>
        </w:rPr>
        <w:t>(</w:t>
      </w:r>
      <w:proofErr w:type="gramEnd"/>
      <w:r>
        <w:rPr>
          <w:lang w:val="en-US"/>
        </w:rPr>
        <w:t>0,1,0) = (0</w:t>
      </w:r>
      <w:r>
        <w:sym w:font="Symbol" w:char="F0D9"/>
      </w:r>
      <w:r>
        <w:rPr>
          <w:lang w:val="en-US"/>
        </w:rPr>
        <w:t xml:space="preserve">1) </w:t>
      </w:r>
      <w:r>
        <w:sym w:font="Symbol" w:char="F0DA"/>
      </w:r>
      <w:r>
        <w:rPr>
          <w:lang w:val="en-US"/>
        </w:rPr>
        <w:t xml:space="preserve"> (</w:t>
      </w:r>
      <w:r w:rsidR="007956F0">
        <w:t>~</w:t>
      </w:r>
      <w:r>
        <w:rPr>
          <w:lang w:val="en-US"/>
        </w:rPr>
        <w:t xml:space="preserve">0) = </w:t>
      </w:r>
      <w:r w:rsidR="00456705">
        <w:rPr>
          <w:lang w:val="en-US"/>
        </w:rPr>
        <w:t xml:space="preserve">0 </w:t>
      </w:r>
      <w:r w:rsidR="00456705">
        <w:sym w:font="Symbol" w:char="F0DA"/>
      </w:r>
      <w:r w:rsidR="00456705">
        <w:t xml:space="preserve"> 1 = 1</w:t>
      </w:r>
    </w:p>
    <w:p w:rsidR="00A25441" w:rsidRDefault="00A25441" w:rsidP="005A69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Arial" w:hAnsi="Arial"/>
          <w:sz w:val="22"/>
          <w:lang w:val="en-US"/>
        </w:rPr>
      </w:pPr>
      <w:proofErr w:type="gramStart"/>
      <w:r>
        <w:rPr>
          <w:i/>
          <w:lang w:val="en-US"/>
        </w:rPr>
        <w:t>f</w:t>
      </w:r>
      <w:r>
        <w:rPr>
          <w:lang w:val="en-US"/>
        </w:rPr>
        <w:t>(</w:t>
      </w:r>
      <w:proofErr w:type="gramEnd"/>
      <w:r>
        <w:rPr>
          <w:lang w:val="en-US"/>
        </w:rPr>
        <w:t>1,0,1) = (1</w:t>
      </w:r>
      <w:r>
        <w:sym w:font="Symbol" w:char="F0D9"/>
      </w:r>
      <w:r>
        <w:rPr>
          <w:lang w:val="en-US"/>
        </w:rPr>
        <w:t xml:space="preserve">0) </w:t>
      </w:r>
      <w:r>
        <w:sym w:font="Symbol" w:char="F0DA"/>
      </w:r>
      <w:r>
        <w:rPr>
          <w:lang w:val="en-US"/>
        </w:rPr>
        <w:t xml:space="preserve"> (</w:t>
      </w:r>
      <w:r w:rsidR="007956F0">
        <w:t>~</w:t>
      </w:r>
      <w:r>
        <w:rPr>
          <w:lang w:val="en-US"/>
        </w:rPr>
        <w:t xml:space="preserve">1) </w:t>
      </w:r>
      <w:r w:rsidR="00456705">
        <w:rPr>
          <w:lang w:val="en-US"/>
        </w:rPr>
        <w:t xml:space="preserve">= 0 </w:t>
      </w:r>
      <w:r w:rsidR="00456705">
        <w:sym w:font="Symbol" w:char="F0DA"/>
      </w:r>
      <w:r w:rsidR="00456705">
        <w:t xml:space="preserve"> 0 </w:t>
      </w:r>
      <w:r>
        <w:rPr>
          <w:lang w:val="en-US"/>
        </w:rPr>
        <w:t>= 0</w:t>
      </w:r>
    </w:p>
    <w:p w:rsidR="00456705" w:rsidRDefault="00456705" w:rsidP="005A69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Arial" w:hAnsi="Arial"/>
          <w:sz w:val="22"/>
          <w:lang w:val="en-US"/>
        </w:rPr>
      </w:pPr>
      <w:proofErr w:type="gramStart"/>
      <w:r>
        <w:rPr>
          <w:i/>
          <w:lang w:val="en-US"/>
        </w:rPr>
        <w:t>f</w:t>
      </w:r>
      <w:r>
        <w:rPr>
          <w:lang w:val="en-US"/>
        </w:rPr>
        <w:t>(</w:t>
      </w:r>
      <w:proofErr w:type="gramEnd"/>
      <w:r>
        <w:rPr>
          <w:lang w:val="en-US"/>
        </w:rPr>
        <w:t>1,1,1) = (1</w:t>
      </w:r>
      <w:r>
        <w:sym w:font="Symbol" w:char="F0D9"/>
      </w:r>
      <w:r>
        <w:rPr>
          <w:lang w:val="en-US"/>
        </w:rPr>
        <w:t xml:space="preserve">1) </w:t>
      </w:r>
      <w:r>
        <w:sym w:font="Symbol" w:char="F0DA"/>
      </w:r>
      <w:r>
        <w:rPr>
          <w:lang w:val="en-US"/>
        </w:rPr>
        <w:t xml:space="preserve"> (</w:t>
      </w:r>
      <w:r w:rsidR="007956F0">
        <w:t>~</w:t>
      </w:r>
      <w:r>
        <w:rPr>
          <w:lang w:val="en-US"/>
        </w:rPr>
        <w:t xml:space="preserve">1) = 1 </w:t>
      </w:r>
      <w:r>
        <w:sym w:font="Symbol" w:char="F0DA"/>
      </w:r>
      <w:r>
        <w:t xml:space="preserve"> 0 </w:t>
      </w:r>
      <w:r>
        <w:rPr>
          <w:lang w:val="en-US"/>
        </w:rPr>
        <w:t>= 1</w:t>
      </w:r>
    </w:p>
    <w:p w:rsidR="00A25441" w:rsidRDefault="00A25441">
      <w:pPr>
        <w:spacing w:line="360" w:lineRule="auto"/>
        <w:ind w:firstLine="285"/>
        <w:jc w:val="both"/>
        <w:rPr>
          <w:b/>
          <w:lang w:val="en-US"/>
        </w:rPr>
      </w:pPr>
    </w:p>
    <w:p w:rsidR="00A25441" w:rsidRDefault="00A25441">
      <w:pPr>
        <w:spacing w:line="360" w:lineRule="auto"/>
        <w:jc w:val="both"/>
        <w:rPr>
          <w:lang w:val="en-US"/>
        </w:rPr>
      </w:pPr>
      <w:r>
        <w:rPr>
          <w:lang w:val="en-US"/>
        </w:rPr>
        <w:t xml:space="preserve">If </w:t>
      </w:r>
      <w:r>
        <w:rPr>
          <w:i/>
          <w:lang w:val="en-US"/>
        </w:rPr>
        <w:t>k</w:t>
      </w:r>
      <w:r>
        <w:rPr>
          <w:lang w:val="en-US"/>
        </w:rPr>
        <w:t xml:space="preserve"> = </w:t>
      </w:r>
      <w:r>
        <w:rPr>
          <w:b/>
          <w:i/>
          <w:lang w:val="en-US"/>
        </w:rPr>
        <w:t>F</w:t>
      </w:r>
      <w:r>
        <w:rPr>
          <w:vertAlign w:val="subscript"/>
          <w:lang w:val="en-US"/>
        </w:rPr>
        <w:t xml:space="preserve">2 </w:t>
      </w:r>
      <w:r>
        <w:rPr>
          <w:lang w:val="en-US"/>
        </w:rPr>
        <w:t>denotes the binary system {0</w:t>
      </w:r>
      <w:proofErr w:type="gramStart"/>
      <w:r>
        <w:rPr>
          <w:lang w:val="en-US"/>
        </w:rPr>
        <w:t>,1</w:t>
      </w:r>
      <w:proofErr w:type="gramEnd"/>
      <w:r>
        <w:rPr>
          <w:lang w:val="en-US"/>
        </w:rPr>
        <w:t xml:space="preserve">}, then a Boolean function in </w:t>
      </w:r>
      <w:r>
        <w:rPr>
          <w:i/>
          <w:lang w:val="en-US"/>
        </w:rPr>
        <w:t>n</w:t>
      </w:r>
      <w:r>
        <w:rPr>
          <w:lang w:val="en-US"/>
        </w:rPr>
        <w:t xml:space="preserve"> variables is a function</w:t>
      </w:r>
      <w:r w:rsidR="00623D89">
        <w:rPr>
          <w:lang w:val="en-US"/>
        </w:rPr>
        <w:t xml:space="preserve"> </w:t>
      </w:r>
      <w:r>
        <w:rPr>
          <w:lang w:val="en-US"/>
        </w:rPr>
        <w:t xml:space="preserve"> </w:t>
      </w:r>
      <w:r>
        <w:rPr>
          <w:i/>
          <w:sz w:val="28"/>
          <w:lang w:val="en-US"/>
        </w:rPr>
        <w:t>f</w:t>
      </w:r>
      <w:r>
        <w:rPr>
          <w:sz w:val="28"/>
          <w:lang w:val="en-US"/>
        </w:rPr>
        <w:t xml:space="preserve">: </w:t>
      </w:r>
      <w:proofErr w:type="spellStart"/>
      <w:r>
        <w:rPr>
          <w:i/>
          <w:sz w:val="28"/>
          <w:lang w:val="en-US"/>
        </w:rPr>
        <w:t>k</w:t>
      </w:r>
      <w:r>
        <w:rPr>
          <w:i/>
          <w:sz w:val="28"/>
          <w:vertAlign w:val="superscript"/>
          <w:lang w:val="en-US"/>
        </w:rPr>
        <w:t>n</w:t>
      </w:r>
      <w:proofErr w:type="spellEnd"/>
      <w:r>
        <w:rPr>
          <w:sz w:val="28"/>
          <w:lang w:val="en-US"/>
        </w:rPr>
        <w:t xml:space="preserve"> </w:t>
      </w:r>
      <w:r>
        <w:rPr>
          <w:sz w:val="28"/>
          <w:lang w:val="en-US"/>
        </w:rPr>
        <w:sym w:font="Symbol" w:char="F0AE"/>
      </w:r>
      <w:r>
        <w:rPr>
          <w:i/>
          <w:sz w:val="28"/>
          <w:lang w:val="en-US"/>
        </w:rPr>
        <w:t>k</w:t>
      </w:r>
      <w:r>
        <w:rPr>
          <w:sz w:val="28"/>
          <w:lang w:val="en-US"/>
        </w:rPr>
        <w:t>.</w:t>
      </w:r>
      <w:r>
        <w:rPr>
          <w:lang w:val="en-US"/>
        </w:rPr>
        <w:t xml:space="preserve"> Here, </w:t>
      </w:r>
      <w:proofErr w:type="spellStart"/>
      <w:proofErr w:type="gramStart"/>
      <w:r>
        <w:rPr>
          <w:i/>
          <w:lang w:val="en-US"/>
        </w:rPr>
        <w:t>k</w:t>
      </w:r>
      <w:r>
        <w:rPr>
          <w:i/>
          <w:vertAlign w:val="superscript"/>
          <w:lang w:val="en-US"/>
        </w:rPr>
        <w:t>n</w:t>
      </w:r>
      <w:proofErr w:type="spellEnd"/>
      <w:proofErr w:type="gramEnd"/>
      <w:r>
        <w:rPr>
          <w:lang w:val="en-US"/>
        </w:rPr>
        <w:t xml:space="preserve"> denotes the space of binary </w:t>
      </w:r>
      <w:r>
        <w:rPr>
          <w:i/>
          <w:lang w:val="en-US"/>
        </w:rPr>
        <w:t>n</w:t>
      </w:r>
      <w:r>
        <w:rPr>
          <w:lang w:val="en-US"/>
        </w:rPr>
        <w:t xml:space="preserve">-tuples. (It can be shown that any function </w:t>
      </w:r>
      <w:r>
        <w:rPr>
          <w:i/>
          <w:sz w:val="28"/>
          <w:lang w:val="en-US"/>
        </w:rPr>
        <w:t>f</w:t>
      </w:r>
      <w:r>
        <w:rPr>
          <w:sz w:val="28"/>
          <w:lang w:val="en-US"/>
        </w:rPr>
        <w:t xml:space="preserve">: </w:t>
      </w:r>
      <w:proofErr w:type="spellStart"/>
      <w:proofErr w:type="gramStart"/>
      <w:r>
        <w:rPr>
          <w:i/>
          <w:sz w:val="28"/>
          <w:lang w:val="en-US"/>
        </w:rPr>
        <w:t>k</w:t>
      </w:r>
      <w:r>
        <w:rPr>
          <w:i/>
          <w:sz w:val="28"/>
          <w:vertAlign w:val="superscript"/>
          <w:lang w:val="en-US"/>
        </w:rPr>
        <w:t>n</w:t>
      </w:r>
      <w:proofErr w:type="spellEnd"/>
      <w:proofErr w:type="gramEnd"/>
      <w:r>
        <w:rPr>
          <w:sz w:val="28"/>
          <w:lang w:val="en-US"/>
        </w:rPr>
        <w:t xml:space="preserve"> </w:t>
      </w:r>
      <w:r>
        <w:rPr>
          <w:sz w:val="28"/>
          <w:lang w:val="en-US"/>
        </w:rPr>
        <w:sym w:font="Symbol" w:char="F0AE"/>
      </w:r>
      <w:r>
        <w:rPr>
          <w:i/>
          <w:sz w:val="28"/>
          <w:lang w:val="en-US"/>
        </w:rPr>
        <w:t>k</w:t>
      </w:r>
      <w:r>
        <w:rPr>
          <w:lang w:val="en-US"/>
        </w:rPr>
        <w:t xml:space="preserve"> can be represented by a Boolean function).</w:t>
      </w:r>
    </w:p>
    <w:p w:rsidR="00A25441" w:rsidRDefault="00A25441">
      <w:pPr>
        <w:spacing w:line="360" w:lineRule="auto"/>
        <w:jc w:val="both"/>
        <w:rPr>
          <w:lang w:val="en-US"/>
        </w:rPr>
      </w:pPr>
    </w:p>
    <w:p w:rsidR="00623D89" w:rsidRDefault="00A25441">
      <w:pPr>
        <w:spacing w:line="360" w:lineRule="auto"/>
        <w:jc w:val="both"/>
        <w:rPr>
          <w:lang w:val="en-US"/>
        </w:rPr>
      </w:pPr>
      <w:proofErr w:type="gramStart"/>
      <w:r>
        <w:rPr>
          <w:b/>
          <w:lang w:val="en-US"/>
        </w:rPr>
        <w:t>Definition 1.</w:t>
      </w:r>
      <w:proofErr w:type="gramEnd"/>
      <w:r>
        <w:rPr>
          <w:b/>
          <w:lang w:val="en-US"/>
        </w:rPr>
        <w:t xml:space="preserve"> </w:t>
      </w:r>
      <w:r>
        <w:rPr>
          <w:lang w:val="en-US"/>
        </w:rPr>
        <w:t xml:space="preserve">A </w:t>
      </w:r>
      <w:r>
        <w:rPr>
          <w:i/>
          <w:lang w:val="en-US"/>
        </w:rPr>
        <w:t>Boolean network F</w:t>
      </w:r>
      <w:r>
        <w:rPr>
          <w:lang w:val="en-US"/>
        </w:rPr>
        <w:t xml:space="preserve"> on </w:t>
      </w:r>
      <w:r>
        <w:rPr>
          <w:i/>
          <w:lang w:val="en-US"/>
        </w:rPr>
        <w:t>n</w:t>
      </w:r>
      <w:r>
        <w:rPr>
          <w:lang w:val="en-US"/>
        </w:rPr>
        <w:t xml:space="preserve"> variables is a function </w:t>
      </w:r>
      <w:r>
        <w:rPr>
          <w:i/>
          <w:sz w:val="28"/>
          <w:lang w:val="en-US"/>
        </w:rPr>
        <w:t>F</w:t>
      </w:r>
      <w:r>
        <w:rPr>
          <w:sz w:val="28"/>
          <w:lang w:val="en-US"/>
        </w:rPr>
        <w:t xml:space="preserve"> = (</w:t>
      </w:r>
      <w:r>
        <w:rPr>
          <w:i/>
          <w:sz w:val="28"/>
          <w:lang w:val="en-US"/>
        </w:rPr>
        <w:t>f</w:t>
      </w:r>
      <w:r>
        <w:rPr>
          <w:sz w:val="28"/>
          <w:vertAlign w:val="subscript"/>
          <w:lang w:val="en-US"/>
        </w:rPr>
        <w:t>1</w:t>
      </w:r>
      <w:r>
        <w:rPr>
          <w:sz w:val="28"/>
          <w:lang w:val="en-US"/>
        </w:rPr>
        <w:t xml:space="preserve">, </w:t>
      </w:r>
      <w:proofErr w:type="gramStart"/>
      <w:r>
        <w:rPr>
          <w:sz w:val="28"/>
          <w:lang w:val="en-US"/>
        </w:rPr>
        <w:t>… ,</w:t>
      </w:r>
      <w:proofErr w:type="gramEnd"/>
      <w:r>
        <w:rPr>
          <w:sz w:val="28"/>
          <w:lang w:val="en-US"/>
        </w:rPr>
        <w:t xml:space="preserve"> </w:t>
      </w:r>
      <w:proofErr w:type="spellStart"/>
      <w:r>
        <w:rPr>
          <w:i/>
          <w:sz w:val="28"/>
          <w:lang w:val="en-US"/>
        </w:rPr>
        <w:t>f</w:t>
      </w:r>
      <w:r>
        <w:rPr>
          <w:i/>
          <w:sz w:val="28"/>
          <w:vertAlign w:val="subscript"/>
          <w:lang w:val="en-US"/>
        </w:rPr>
        <w:t>n</w:t>
      </w:r>
      <w:proofErr w:type="spellEnd"/>
      <w:r>
        <w:rPr>
          <w:sz w:val="28"/>
          <w:lang w:val="en-US"/>
        </w:rPr>
        <w:t xml:space="preserve">): </w:t>
      </w:r>
      <w:proofErr w:type="spellStart"/>
      <w:r>
        <w:rPr>
          <w:i/>
          <w:sz w:val="28"/>
          <w:lang w:val="en-US"/>
        </w:rPr>
        <w:t>k</w:t>
      </w:r>
      <w:r>
        <w:rPr>
          <w:i/>
          <w:sz w:val="28"/>
          <w:vertAlign w:val="superscript"/>
          <w:lang w:val="en-US"/>
        </w:rPr>
        <w:t>n</w:t>
      </w:r>
      <w:proofErr w:type="spellEnd"/>
      <w:r>
        <w:rPr>
          <w:sz w:val="28"/>
          <w:lang w:val="en-US"/>
        </w:rPr>
        <w:t xml:space="preserve"> </w:t>
      </w:r>
      <w:r>
        <w:rPr>
          <w:sz w:val="28"/>
          <w:lang w:val="en-US"/>
        </w:rPr>
        <w:sym w:font="Symbol" w:char="F0AE"/>
      </w:r>
      <w:r>
        <w:rPr>
          <w:sz w:val="28"/>
          <w:lang w:val="en-US"/>
        </w:rPr>
        <w:t xml:space="preserve"> </w:t>
      </w:r>
      <w:proofErr w:type="spellStart"/>
      <w:r>
        <w:rPr>
          <w:i/>
          <w:sz w:val="28"/>
          <w:lang w:val="en-US"/>
        </w:rPr>
        <w:t>k</w:t>
      </w:r>
      <w:r>
        <w:rPr>
          <w:i/>
          <w:sz w:val="28"/>
          <w:vertAlign w:val="superscript"/>
          <w:lang w:val="en-US"/>
        </w:rPr>
        <w:t>n</w:t>
      </w:r>
      <w:proofErr w:type="spellEnd"/>
      <w:r>
        <w:rPr>
          <w:lang w:val="en-US"/>
        </w:rPr>
        <w:t xml:space="preserve">, where the </w:t>
      </w:r>
      <w:r>
        <w:rPr>
          <w:i/>
          <w:sz w:val="28"/>
          <w:lang w:val="en-US"/>
        </w:rPr>
        <w:t>f</w:t>
      </w:r>
      <w:r>
        <w:rPr>
          <w:i/>
          <w:sz w:val="28"/>
          <w:vertAlign w:val="subscript"/>
          <w:lang w:val="en-US"/>
        </w:rPr>
        <w:t>i</w:t>
      </w:r>
      <w:r>
        <w:rPr>
          <w:sz w:val="28"/>
          <w:lang w:val="en-US"/>
        </w:rPr>
        <w:t xml:space="preserve"> </w:t>
      </w:r>
      <w:r>
        <w:rPr>
          <w:lang w:val="en-US"/>
        </w:rPr>
        <w:t xml:space="preserve">are Boolean functions. That is, </w:t>
      </w:r>
      <w:r>
        <w:rPr>
          <w:i/>
          <w:lang w:val="en-US"/>
        </w:rPr>
        <w:t>F</w:t>
      </w:r>
      <w:r>
        <w:rPr>
          <w:lang w:val="en-US"/>
        </w:rPr>
        <w:t xml:space="preserve"> is a function that transforms binary </w:t>
      </w:r>
      <w:r>
        <w:rPr>
          <w:i/>
          <w:lang w:val="en-US"/>
        </w:rPr>
        <w:t>n</w:t>
      </w:r>
      <w:r>
        <w:rPr>
          <w:lang w:val="en-US"/>
        </w:rPr>
        <w:t xml:space="preserve">-strings into other binary </w:t>
      </w:r>
      <w:r>
        <w:rPr>
          <w:i/>
          <w:lang w:val="en-US"/>
        </w:rPr>
        <w:t>n</w:t>
      </w:r>
      <w:r>
        <w:rPr>
          <w:lang w:val="en-US"/>
        </w:rPr>
        <w:t xml:space="preserve">-strings, with the rule for transforming </w:t>
      </w:r>
      <w:proofErr w:type="gramStart"/>
      <w:r>
        <w:rPr>
          <w:lang w:val="en-US"/>
        </w:rPr>
        <w:t xml:space="preserve">the </w:t>
      </w:r>
      <w:proofErr w:type="spellStart"/>
      <w:r>
        <w:rPr>
          <w:i/>
          <w:lang w:val="en-US"/>
        </w:rPr>
        <w:t>i</w:t>
      </w:r>
      <w:proofErr w:type="gramEnd"/>
      <w:r>
        <w:rPr>
          <w:lang w:val="en-US"/>
        </w:rPr>
        <w:t>-th</w:t>
      </w:r>
      <w:proofErr w:type="spellEnd"/>
      <w:r>
        <w:rPr>
          <w:lang w:val="en-US"/>
        </w:rPr>
        <w:t xml:space="preserve"> coordinate given by </w:t>
      </w:r>
      <w:r>
        <w:rPr>
          <w:i/>
          <w:lang w:val="en-US"/>
        </w:rPr>
        <w:t>f</w:t>
      </w:r>
      <w:r>
        <w:rPr>
          <w:i/>
          <w:vertAlign w:val="subscript"/>
          <w:lang w:val="en-US"/>
        </w:rPr>
        <w:t>i</w:t>
      </w:r>
      <w:r>
        <w:rPr>
          <w:lang w:val="en-US"/>
        </w:rPr>
        <w:t xml:space="preserve">. </w:t>
      </w:r>
    </w:p>
    <w:p w:rsidR="00623D89" w:rsidRDefault="00623D89">
      <w:pPr>
        <w:spacing w:line="360" w:lineRule="auto"/>
        <w:jc w:val="both"/>
        <w:rPr>
          <w:lang w:val="en-US"/>
        </w:rPr>
      </w:pPr>
    </w:p>
    <w:p w:rsidR="00A25441" w:rsidRDefault="00A25441">
      <w:pPr>
        <w:spacing w:line="360" w:lineRule="auto"/>
        <w:jc w:val="both"/>
        <w:rPr>
          <w:lang w:val="en-US"/>
        </w:rPr>
      </w:pPr>
      <w:r>
        <w:rPr>
          <w:lang w:val="en-US"/>
        </w:rPr>
        <w:t xml:space="preserve">Mathematically, </w:t>
      </w:r>
      <w:r w:rsidR="00623D89">
        <w:rPr>
          <w:lang w:val="en-US"/>
        </w:rPr>
        <w:t>we</w:t>
      </w:r>
      <w:r>
        <w:rPr>
          <w:lang w:val="en-US"/>
        </w:rPr>
        <w:t xml:space="preserve"> may view Boolean networks as time-discrete dynamical systems on a finite state space, where a state of the system is a binary </w:t>
      </w:r>
      <w:r>
        <w:rPr>
          <w:i/>
          <w:lang w:val="en-US"/>
        </w:rPr>
        <w:t>n</w:t>
      </w:r>
      <w:r>
        <w:rPr>
          <w:lang w:val="en-US"/>
        </w:rPr>
        <w:t xml:space="preserve">-tuple. </w:t>
      </w:r>
    </w:p>
    <w:p w:rsidR="00A25441" w:rsidRDefault="00A25441">
      <w:pPr>
        <w:spacing w:line="360" w:lineRule="auto"/>
        <w:jc w:val="both"/>
        <w:rPr>
          <w:lang w:val="en-US"/>
        </w:rPr>
      </w:pPr>
    </w:p>
    <w:p w:rsidR="00CA7F93" w:rsidRDefault="00CA7F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b/>
          <w:i/>
          <w:u w:val="single"/>
          <w:lang w:val="en-US"/>
        </w:rPr>
      </w:pPr>
    </w:p>
    <w:p w:rsidR="00A25441" w:rsidRDefault="00A254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US"/>
        </w:rPr>
      </w:pPr>
      <w:r w:rsidRPr="00623D89">
        <w:rPr>
          <w:b/>
          <w:lang w:val="en-US"/>
        </w:rPr>
        <w:t>Example 2:</w:t>
      </w:r>
      <w:r>
        <w:rPr>
          <w:lang w:val="en-US"/>
        </w:rPr>
        <w:t xml:space="preserve"> Consider the Boolean netw</w:t>
      </w:r>
      <w:r w:rsidR="00623D89">
        <w:rPr>
          <w:lang w:val="en-US"/>
        </w:rPr>
        <w:t xml:space="preserve">ork in 3 variables described by </w:t>
      </w:r>
      <w:r>
        <w:rPr>
          <w:i/>
          <w:sz w:val="28"/>
          <w:lang w:val="en-US"/>
        </w:rPr>
        <w:t>F</w:t>
      </w:r>
      <w:r>
        <w:rPr>
          <w:b/>
          <w:i/>
          <w:sz w:val="28"/>
          <w:lang w:val="en-US"/>
        </w:rPr>
        <w:t xml:space="preserve"> </w:t>
      </w:r>
      <w:r>
        <w:rPr>
          <w:sz w:val="28"/>
          <w:lang w:val="en-US"/>
        </w:rPr>
        <w:t>= (</w:t>
      </w:r>
      <w:r>
        <w:rPr>
          <w:i/>
          <w:sz w:val="28"/>
          <w:lang w:val="en-US"/>
        </w:rPr>
        <w:t>f</w:t>
      </w:r>
      <w:r>
        <w:rPr>
          <w:sz w:val="28"/>
          <w:vertAlign w:val="subscript"/>
          <w:lang w:val="en-US"/>
        </w:rPr>
        <w:t>1</w:t>
      </w:r>
      <w:r>
        <w:rPr>
          <w:sz w:val="28"/>
          <w:lang w:val="en-US"/>
        </w:rPr>
        <w:t xml:space="preserve">, </w:t>
      </w:r>
      <w:r>
        <w:rPr>
          <w:i/>
          <w:sz w:val="28"/>
          <w:lang w:val="en-US"/>
        </w:rPr>
        <w:t>f</w:t>
      </w:r>
      <w:r>
        <w:rPr>
          <w:sz w:val="28"/>
          <w:vertAlign w:val="subscript"/>
          <w:lang w:val="en-US"/>
        </w:rPr>
        <w:t>2</w:t>
      </w:r>
      <w:r>
        <w:rPr>
          <w:sz w:val="28"/>
          <w:lang w:val="en-US"/>
        </w:rPr>
        <w:t xml:space="preserve">, </w:t>
      </w:r>
      <w:r>
        <w:rPr>
          <w:i/>
          <w:sz w:val="28"/>
          <w:lang w:val="en-US"/>
        </w:rPr>
        <w:t>f</w:t>
      </w:r>
      <w:r>
        <w:rPr>
          <w:sz w:val="28"/>
          <w:vertAlign w:val="subscript"/>
          <w:lang w:val="en-US"/>
        </w:rPr>
        <w:t>3</w:t>
      </w:r>
      <w:r>
        <w:rPr>
          <w:sz w:val="28"/>
          <w:lang w:val="en-US"/>
        </w:rPr>
        <w:t>)</w:t>
      </w:r>
      <w:r>
        <w:rPr>
          <w:lang w:val="en-US"/>
        </w:rPr>
        <w:t xml:space="preserve">, </w:t>
      </w:r>
      <w:r>
        <w:rPr>
          <w:lang w:val="en-US"/>
        </w:rPr>
        <w:lastRenderedPageBreak/>
        <w:t>where</w:t>
      </w:r>
    </w:p>
    <w:p w:rsidR="00A25441" w:rsidRDefault="00A254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US"/>
        </w:rPr>
      </w:pPr>
    </w:p>
    <w:p w:rsidR="00A25441" w:rsidRDefault="00A25441" w:rsidP="00623D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sz w:val="28"/>
          <w:lang w:val="en-US"/>
        </w:rPr>
      </w:pPr>
      <w:r>
        <w:rPr>
          <w:i/>
          <w:sz w:val="28"/>
          <w:lang w:val="en-US"/>
        </w:rPr>
        <w:t>f</w:t>
      </w:r>
      <w:r>
        <w:rPr>
          <w:sz w:val="28"/>
          <w:vertAlign w:val="subscript"/>
          <w:lang w:val="en-US"/>
        </w:rPr>
        <w:t>1</w:t>
      </w:r>
      <w:r>
        <w:rPr>
          <w:sz w:val="28"/>
          <w:lang w:val="en-US"/>
        </w:rPr>
        <w:t xml:space="preserve"> = </w:t>
      </w:r>
      <w:r w:rsidR="007956F0">
        <w:t>~</w:t>
      </w:r>
      <w:r w:rsidR="007956F0">
        <w:rPr>
          <w:sz w:val="28"/>
          <w:lang w:val="en-US"/>
        </w:rPr>
        <w:t xml:space="preserve"> </w:t>
      </w:r>
      <w:r>
        <w:rPr>
          <w:sz w:val="28"/>
          <w:lang w:val="en-US"/>
        </w:rPr>
        <w:t>(</w:t>
      </w:r>
      <w:r>
        <w:rPr>
          <w:i/>
          <w:sz w:val="28"/>
          <w:lang w:val="en-US"/>
        </w:rPr>
        <w:t>x</w:t>
      </w:r>
      <w:r>
        <w:rPr>
          <w:sz w:val="28"/>
          <w:vertAlign w:val="subscript"/>
          <w:lang w:val="en-US"/>
        </w:rPr>
        <w:t>1</w:t>
      </w:r>
      <w:r>
        <w:rPr>
          <w:sz w:val="28"/>
          <w:lang w:val="en-US"/>
        </w:rPr>
        <w:t xml:space="preserve"> </w:t>
      </w:r>
      <w:r>
        <w:rPr>
          <w:sz w:val="28"/>
          <w:u w:val="single"/>
        </w:rPr>
        <w:sym w:font="Symbol" w:char="F0DA"/>
      </w:r>
      <w:r>
        <w:rPr>
          <w:sz w:val="28"/>
          <w:lang w:val="en-US"/>
        </w:rPr>
        <w:t xml:space="preserve"> </w:t>
      </w:r>
      <w:r>
        <w:rPr>
          <w:i/>
          <w:sz w:val="28"/>
          <w:lang w:val="en-US"/>
        </w:rPr>
        <w:t>x</w:t>
      </w:r>
      <w:r>
        <w:rPr>
          <w:sz w:val="28"/>
          <w:vertAlign w:val="subscript"/>
          <w:lang w:val="en-US"/>
        </w:rPr>
        <w:t>2</w:t>
      </w:r>
      <w:r>
        <w:rPr>
          <w:sz w:val="28"/>
          <w:lang w:val="en-US"/>
        </w:rPr>
        <w:t xml:space="preserve">) = </w:t>
      </w:r>
      <w:r w:rsidR="007956F0">
        <w:t>~</w:t>
      </w:r>
      <w:r>
        <w:rPr>
          <w:sz w:val="28"/>
          <w:lang w:val="en-US"/>
        </w:rPr>
        <w:t xml:space="preserve"> </w:t>
      </w:r>
      <w:r w:rsidR="000434F7">
        <w:rPr>
          <w:sz w:val="28"/>
          <w:lang w:val="en-US"/>
        </w:rPr>
        <w:t>{</w:t>
      </w:r>
      <w:r>
        <w:rPr>
          <w:sz w:val="28"/>
          <w:lang w:val="en-US"/>
        </w:rPr>
        <w:t>(</w:t>
      </w:r>
      <w:r>
        <w:rPr>
          <w:i/>
          <w:sz w:val="28"/>
          <w:lang w:val="en-US"/>
        </w:rPr>
        <w:t>x</w:t>
      </w:r>
      <w:r>
        <w:rPr>
          <w:sz w:val="28"/>
          <w:vertAlign w:val="subscript"/>
          <w:lang w:val="en-US"/>
        </w:rPr>
        <w:t>1</w:t>
      </w:r>
      <w:r>
        <w:rPr>
          <w:sz w:val="28"/>
          <w:lang w:val="en-US"/>
        </w:rPr>
        <w:t xml:space="preserve"> </w:t>
      </w:r>
      <w:r>
        <w:rPr>
          <w:sz w:val="28"/>
          <w:lang w:val="en-US"/>
        </w:rPr>
        <w:sym w:font="Symbol" w:char="F0DA"/>
      </w:r>
      <w:r>
        <w:rPr>
          <w:sz w:val="28"/>
          <w:lang w:val="en-US"/>
        </w:rPr>
        <w:t xml:space="preserve"> </w:t>
      </w:r>
      <w:r>
        <w:rPr>
          <w:i/>
          <w:sz w:val="28"/>
          <w:lang w:val="en-US"/>
        </w:rPr>
        <w:t>x</w:t>
      </w:r>
      <w:r>
        <w:rPr>
          <w:sz w:val="28"/>
          <w:vertAlign w:val="subscript"/>
          <w:lang w:val="en-US"/>
        </w:rPr>
        <w:t>2</w:t>
      </w:r>
      <w:r>
        <w:rPr>
          <w:sz w:val="28"/>
          <w:lang w:val="en-US"/>
        </w:rPr>
        <w:t xml:space="preserve">) </w:t>
      </w:r>
      <w:r>
        <w:rPr>
          <w:sz w:val="28"/>
          <w:lang w:val="en-US"/>
        </w:rPr>
        <w:sym w:font="Symbol" w:char="F0D9"/>
      </w:r>
      <w:r>
        <w:rPr>
          <w:sz w:val="28"/>
          <w:lang w:val="en-US"/>
        </w:rPr>
        <w:t xml:space="preserve"> </w:t>
      </w:r>
      <w:r w:rsidR="000434F7">
        <w:rPr>
          <w:sz w:val="28"/>
          <w:lang w:val="en-US"/>
        </w:rPr>
        <w:t>[</w:t>
      </w:r>
      <w:r w:rsidR="007956F0">
        <w:t>~</w:t>
      </w:r>
      <w:r w:rsidR="007956F0">
        <w:rPr>
          <w:sz w:val="28"/>
          <w:lang w:val="en-US"/>
        </w:rPr>
        <w:t xml:space="preserve"> </w:t>
      </w:r>
      <w:r>
        <w:rPr>
          <w:sz w:val="28"/>
          <w:lang w:val="en-US"/>
        </w:rPr>
        <w:t>(</w:t>
      </w:r>
      <w:r>
        <w:rPr>
          <w:i/>
          <w:sz w:val="28"/>
          <w:lang w:val="en-US"/>
        </w:rPr>
        <w:t>x</w:t>
      </w:r>
      <w:r>
        <w:rPr>
          <w:sz w:val="28"/>
          <w:vertAlign w:val="subscript"/>
          <w:lang w:val="en-US"/>
        </w:rPr>
        <w:t>1</w:t>
      </w:r>
      <w:r>
        <w:rPr>
          <w:sz w:val="28"/>
          <w:lang w:val="en-US"/>
        </w:rPr>
        <w:t xml:space="preserve"> </w:t>
      </w:r>
      <w:r>
        <w:rPr>
          <w:sz w:val="28"/>
          <w:lang w:val="en-US"/>
        </w:rPr>
        <w:sym w:font="Symbol" w:char="F0D9"/>
      </w:r>
      <w:r>
        <w:rPr>
          <w:sz w:val="28"/>
          <w:lang w:val="en-US"/>
        </w:rPr>
        <w:t xml:space="preserve"> </w:t>
      </w:r>
      <w:r>
        <w:rPr>
          <w:i/>
          <w:sz w:val="28"/>
          <w:lang w:val="en-US"/>
        </w:rPr>
        <w:t>x</w:t>
      </w:r>
      <w:r>
        <w:rPr>
          <w:sz w:val="28"/>
          <w:vertAlign w:val="subscript"/>
          <w:lang w:val="en-US"/>
        </w:rPr>
        <w:t>2</w:t>
      </w:r>
      <w:r>
        <w:rPr>
          <w:sz w:val="28"/>
          <w:lang w:val="en-US"/>
        </w:rPr>
        <w:t>)</w:t>
      </w:r>
      <w:r w:rsidR="000434F7">
        <w:rPr>
          <w:sz w:val="28"/>
          <w:lang w:val="en-US"/>
        </w:rPr>
        <w:t>]}</w:t>
      </w:r>
      <w:r>
        <w:rPr>
          <w:sz w:val="28"/>
          <w:lang w:val="en-US"/>
        </w:rPr>
        <w:t>,</w:t>
      </w:r>
    </w:p>
    <w:p w:rsidR="00A25441" w:rsidRDefault="00C40A0A" w:rsidP="00C40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sz w:val="28"/>
          <w:lang w:val="en-US"/>
        </w:rPr>
      </w:pPr>
      <w:r>
        <w:rPr>
          <w:i/>
          <w:sz w:val="28"/>
          <w:lang w:val="en-US"/>
        </w:rPr>
        <w:t xml:space="preserve">                           </w:t>
      </w:r>
      <w:r w:rsidR="00A25441">
        <w:rPr>
          <w:i/>
          <w:sz w:val="28"/>
          <w:lang w:val="en-US"/>
        </w:rPr>
        <w:t>f</w:t>
      </w:r>
      <w:r w:rsidR="00A25441">
        <w:rPr>
          <w:sz w:val="28"/>
          <w:vertAlign w:val="subscript"/>
          <w:lang w:val="en-US"/>
        </w:rPr>
        <w:t>2</w:t>
      </w:r>
      <w:r w:rsidR="00A25441">
        <w:rPr>
          <w:sz w:val="28"/>
          <w:lang w:val="en-US"/>
        </w:rPr>
        <w:t xml:space="preserve"> = (</w:t>
      </w:r>
      <w:r w:rsidR="00A25441">
        <w:rPr>
          <w:i/>
          <w:sz w:val="28"/>
          <w:lang w:val="en-US"/>
        </w:rPr>
        <w:t>x</w:t>
      </w:r>
      <w:r w:rsidR="00A25441">
        <w:rPr>
          <w:sz w:val="28"/>
          <w:vertAlign w:val="subscript"/>
          <w:lang w:val="en-US"/>
        </w:rPr>
        <w:t>1</w:t>
      </w:r>
      <w:r w:rsidR="00A25441">
        <w:rPr>
          <w:sz w:val="28"/>
          <w:lang w:val="en-US"/>
        </w:rPr>
        <w:t xml:space="preserve"> </w:t>
      </w:r>
      <w:r w:rsidR="00A25441">
        <w:rPr>
          <w:sz w:val="28"/>
          <w:lang w:val="en-US"/>
        </w:rPr>
        <w:sym w:font="Symbol" w:char="F0D9"/>
      </w:r>
      <w:r w:rsidR="00A25441">
        <w:rPr>
          <w:sz w:val="28"/>
          <w:lang w:val="en-US"/>
        </w:rPr>
        <w:t xml:space="preserve"> </w:t>
      </w:r>
      <w:r w:rsidR="00A25441">
        <w:rPr>
          <w:i/>
          <w:sz w:val="28"/>
          <w:lang w:val="en-US"/>
        </w:rPr>
        <w:t>x</w:t>
      </w:r>
      <w:r w:rsidR="00A25441">
        <w:rPr>
          <w:sz w:val="28"/>
          <w:vertAlign w:val="subscript"/>
          <w:lang w:val="en-US"/>
        </w:rPr>
        <w:t>2</w:t>
      </w:r>
      <w:r w:rsidR="00A25441">
        <w:rPr>
          <w:sz w:val="28"/>
          <w:lang w:val="en-US"/>
        </w:rPr>
        <w:t xml:space="preserve">) </w:t>
      </w:r>
      <w:r w:rsidR="00A25441">
        <w:rPr>
          <w:sz w:val="28"/>
          <w:lang w:val="en-US"/>
        </w:rPr>
        <w:sym w:font="Symbol" w:char="F0D9"/>
      </w:r>
      <w:r w:rsidR="00A25441">
        <w:rPr>
          <w:sz w:val="28"/>
          <w:lang w:val="en-US"/>
        </w:rPr>
        <w:t xml:space="preserve"> </w:t>
      </w:r>
      <w:r w:rsidR="00A25441">
        <w:rPr>
          <w:i/>
          <w:sz w:val="28"/>
          <w:lang w:val="en-US"/>
        </w:rPr>
        <w:t>x</w:t>
      </w:r>
      <w:r w:rsidR="00A25441">
        <w:rPr>
          <w:sz w:val="28"/>
          <w:vertAlign w:val="subscript"/>
          <w:lang w:val="en-US"/>
        </w:rPr>
        <w:t>3</w:t>
      </w:r>
      <w:r w:rsidR="00A25441">
        <w:rPr>
          <w:sz w:val="28"/>
          <w:lang w:val="en-US"/>
        </w:rPr>
        <w:t>,</w:t>
      </w:r>
    </w:p>
    <w:p w:rsidR="00A25441" w:rsidRDefault="00C40A0A" w:rsidP="00C40A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sz w:val="28"/>
          <w:lang w:val="en-US"/>
        </w:rPr>
      </w:pPr>
      <w:r>
        <w:rPr>
          <w:i/>
          <w:sz w:val="28"/>
          <w:lang w:val="en-US"/>
        </w:rPr>
        <w:t xml:space="preserve">                           </w:t>
      </w:r>
      <w:r w:rsidR="00A25441">
        <w:rPr>
          <w:i/>
          <w:sz w:val="28"/>
          <w:lang w:val="en-US"/>
        </w:rPr>
        <w:t>f</w:t>
      </w:r>
      <w:r w:rsidR="00A25441">
        <w:rPr>
          <w:sz w:val="28"/>
          <w:vertAlign w:val="subscript"/>
          <w:lang w:val="en-US"/>
        </w:rPr>
        <w:t>3</w:t>
      </w:r>
      <w:r w:rsidR="00A25441">
        <w:rPr>
          <w:sz w:val="28"/>
          <w:lang w:val="en-US"/>
        </w:rPr>
        <w:t xml:space="preserve"> = </w:t>
      </w:r>
      <w:r w:rsidR="00A25441">
        <w:rPr>
          <w:i/>
          <w:sz w:val="28"/>
          <w:lang w:val="en-US"/>
        </w:rPr>
        <w:t>x</w:t>
      </w:r>
      <w:r w:rsidR="00A25441">
        <w:rPr>
          <w:sz w:val="28"/>
          <w:vertAlign w:val="subscript"/>
          <w:lang w:val="en-US"/>
        </w:rPr>
        <w:t>1</w:t>
      </w:r>
      <w:r w:rsidR="00A25441">
        <w:rPr>
          <w:sz w:val="28"/>
          <w:lang w:val="en-US"/>
        </w:rPr>
        <w:t>.</w:t>
      </w:r>
    </w:p>
    <w:p w:rsidR="00A25441" w:rsidRPr="000434F7" w:rsidRDefault="003764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US"/>
        </w:rPr>
      </w:pPr>
      <w:r w:rsidRPr="003764CB">
        <w:rPr>
          <w:lang w:val="en-US"/>
        </w:rPr>
        <w:t>Note that</w:t>
      </w:r>
      <w:r w:rsidR="00623D89">
        <w:rPr>
          <w:lang w:val="en-US"/>
        </w:rPr>
        <w:t xml:space="preserve"> since</w:t>
      </w:r>
      <w:r w:rsidRPr="003764CB">
        <w:rPr>
          <w:lang w:val="en-US"/>
        </w:rPr>
        <w:t xml:space="preserve"> </w:t>
      </w:r>
      <w:r w:rsidR="000434F7">
        <w:rPr>
          <w:i/>
          <w:sz w:val="28"/>
          <w:lang w:val="en-US"/>
        </w:rPr>
        <w:t>f</w:t>
      </w:r>
      <w:r w:rsidR="000434F7">
        <w:rPr>
          <w:sz w:val="28"/>
          <w:vertAlign w:val="subscript"/>
          <w:lang w:val="en-US"/>
        </w:rPr>
        <w:t xml:space="preserve">1 </w:t>
      </w:r>
      <w:r w:rsidRPr="003764CB">
        <w:rPr>
          <w:lang w:val="en-US"/>
        </w:rPr>
        <w:t>is</w:t>
      </w:r>
      <w:r w:rsidR="000434F7">
        <w:rPr>
          <w:lang w:val="en-US"/>
        </w:rPr>
        <w:t xml:space="preserve"> the negative of the </w:t>
      </w:r>
      <w:r w:rsidR="00623D89">
        <w:rPr>
          <w:i/>
          <w:lang w:val="en-US"/>
        </w:rPr>
        <w:t>exclusive or</w:t>
      </w:r>
      <w:r w:rsidR="000434F7">
        <w:rPr>
          <w:lang w:val="en-US"/>
        </w:rPr>
        <w:t xml:space="preserve">, </w:t>
      </w:r>
      <w:r w:rsidR="000434F7">
        <w:rPr>
          <w:i/>
          <w:sz w:val="28"/>
          <w:lang w:val="en-US"/>
        </w:rPr>
        <w:t>f</w:t>
      </w:r>
      <w:r w:rsidR="000434F7">
        <w:rPr>
          <w:sz w:val="28"/>
          <w:vertAlign w:val="subscript"/>
          <w:lang w:val="en-US"/>
        </w:rPr>
        <w:t>1</w:t>
      </w:r>
      <w:r w:rsidR="000434F7">
        <w:rPr>
          <w:lang w:val="en-US"/>
        </w:rPr>
        <w:t xml:space="preserve"> = 1 if </w:t>
      </w:r>
      <w:r w:rsidR="000434F7">
        <w:rPr>
          <w:i/>
          <w:sz w:val="28"/>
          <w:lang w:val="en-US"/>
        </w:rPr>
        <w:t>x</w:t>
      </w:r>
      <w:r w:rsidR="000434F7">
        <w:rPr>
          <w:sz w:val="28"/>
          <w:vertAlign w:val="subscript"/>
          <w:lang w:val="en-US"/>
        </w:rPr>
        <w:t xml:space="preserve">1 </w:t>
      </w:r>
      <w:r w:rsidRPr="003764CB">
        <w:rPr>
          <w:sz w:val="28"/>
          <w:lang w:val="en-US"/>
        </w:rPr>
        <w:t>=</w:t>
      </w:r>
      <w:r w:rsidR="000434F7">
        <w:rPr>
          <w:sz w:val="28"/>
          <w:lang w:val="en-US"/>
        </w:rPr>
        <w:t xml:space="preserve"> </w:t>
      </w:r>
      <w:r w:rsidR="000434F7">
        <w:rPr>
          <w:i/>
          <w:sz w:val="28"/>
          <w:lang w:val="en-US"/>
        </w:rPr>
        <w:t>x</w:t>
      </w:r>
      <w:r w:rsidR="000434F7">
        <w:rPr>
          <w:sz w:val="28"/>
          <w:vertAlign w:val="subscript"/>
          <w:lang w:val="en-US"/>
        </w:rPr>
        <w:t>2</w:t>
      </w:r>
      <w:r w:rsidR="000434F7">
        <w:rPr>
          <w:sz w:val="28"/>
          <w:lang w:val="en-US"/>
        </w:rPr>
        <w:t xml:space="preserve"> </w:t>
      </w:r>
      <w:r w:rsidRPr="003764CB">
        <w:rPr>
          <w:lang w:val="en-US"/>
        </w:rPr>
        <w:t xml:space="preserve">and </w:t>
      </w:r>
      <w:r w:rsidR="00623D89">
        <w:rPr>
          <w:i/>
          <w:sz w:val="28"/>
          <w:lang w:val="en-US"/>
        </w:rPr>
        <w:t>f</w:t>
      </w:r>
      <w:r w:rsidR="00623D89">
        <w:rPr>
          <w:sz w:val="28"/>
          <w:vertAlign w:val="subscript"/>
          <w:lang w:val="en-US"/>
        </w:rPr>
        <w:t>1</w:t>
      </w:r>
      <w:r w:rsidR="00623D89">
        <w:rPr>
          <w:lang w:val="en-US"/>
        </w:rPr>
        <w:t xml:space="preserve"> = </w:t>
      </w:r>
      <w:r w:rsidRPr="003764CB">
        <w:rPr>
          <w:lang w:val="en-US"/>
        </w:rPr>
        <w:t>0 otherwise</w:t>
      </w:r>
      <w:r w:rsidR="000434F7">
        <w:rPr>
          <w:sz w:val="28"/>
          <w:lang w:val="en-US"/>
        </w:rPr>
        <w:t>.</w:t>
      </w:r>
    </w:p>
    <w:p w:rsidR="000434F7" w:rsidRDefault="000434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US"/>
        </w:rPr>
      </w:pPr>
    </w:p>
    <w:p w:rsidR="00A25441" w:rsidRPr="002B31C2" w:rsidRDefault="00A254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Calibri" w:hAnsi="Calibri"/>
          <w:sz w:val="20"/>
          <w:szCs w:val="20"/>
          <w:vertAlign w:val="subscript"/>
          <w:lang w:val="en-US"/>
        </w:rPr>
      </w:pPr>
      <w:r>
        <w:rPr>
          <w:lang w:val="en-US"/>
        </w:rPr>
        <w:t xml:space="preserve">   There are two interesting directed graphs associated to a Boolean network: the dependency graph</w:t>
      </w:r>
      <w:r w:rsidR="00456705">
        <w:rPr>
          <w:lang w:val="en-US"/>
        </w:rPr>
        <w:t>,</w:t>
      </w:r>
      <w:r>
        <w:rPr>
          <w:lang w:val="en-US"/>
        </w:rPr>
        <w:t xml:space="preserve"> or wiring diagram, and the state space graph. The </w:t>
      </w:r>
      <w:r>
        <w:rPr>
          <w:i/>
          <w:lang w:val="en-US"/>
        </w:rPr>
        <w:t>dependency graph</w:t>
      </w:r>
      <w:r>
        <w:rPr>
          <w:lang w:val="en-US"/>
        </w:rPr>
        <w:t xml:space="preserve"> encodes the dependencies of </w:t>
      </w:r>
      <w:r w:rsidR="00E125E6">
        <w:rPr>
          <w:lang w:val="en-US"/>
        </w:rPr>
        <w:t>a</w:t>
      </w:r>
      <w:r>
        <w:rPr>
          <w:lang w:val="en-US"/>
        </w:rPr>
        <w:t xml:space="preserve"> variable on the other variables. The nodes of the dependency graph correspond to the variables of the Boolean network. A directed edge from variable </w:t>
      </w:r>
      <w:r>
        <w:rPr>
          <w:i/>
          <w:lang w:val="en-US"/>
        </w:rPr>
        <w:t>x</w:t>
      </w:r>
      <w:r>
        <w:rPr>
          <w:lang w:val="en-US"/>
        </w:rPr>
        <w:t xml:space="preserve"> to variable </w:t>
      </w:r>
      <w:r>
        <w:rPr>
          <w:i/>
          <w:lang w:val="en-US"/>
        </w:rPr>
        <w:t>y</w:t>
      </w:r>
      <w:r>
        <w:rPr>
          <w:lang w:val="en-US"/>
        </w:rPr>
        <w:t xml:space="preserve"> indicates that </w:t>
      </w:r>
      <w:r>
        <w:rPr>
          <w:i/>
          <w:lang w:val="en-US"/>
        </w:rPr>
        <w:t>x</w:t>
      </w:r>
      <w:r>
        <w:rPr>
          <w:lang w:val="en-US"/>
        </w:rPr>
        <w:t xml:space="preserve"> appears in the Boolean function of variable </w:t>
      </w:r>
      <w:r>
        <w:rPr>
          <w:i/>
          <w:lang w:val="en-US"/>
        </w:rPr>
        <w:t>y</w:t>
      </w:r>
      <w:r>
        <w:rPr>
          <w:lang w:val="en-US"/>
        </w:rPr>
        <w:t xml:space="preserve">. For the Boolean network in Example 2, the </w:t>
      </w:r>
      <w:r w:rsidR="00456705">
        <w:rPr>
          <w:lang w:val="en-US"/>
        </w:rPr>
        <w:t>dependency graph</w:t>
      </w:r>
      <w:r>
        <w:rPr>
          <w:lang w:val="en-US"/>
        </w:rPr>
        <w:t xml:space="preserve"> is given in Figure </w:t>
      </w:r>
      <w:r w:rsidR="00AA1E60">
        <w:rPr>
          <w:lang w:val="en-US"/>
        </w:rPr>
        <w:t>6</w:t>
      </w:r>
      <w:r>
        <w:rPr>
          <w:lang w:val="en-US"/>
        </w:rPr>
        <w:t>.</w:t>
      </w:r>
    </w:p>
    <w:p w:rsidR="00A25441" w:rsidRDefault="002B31C2">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pPr>
      <w:r>
        <w:rPr>
          <w:noProof/>
          <w:lang w:val="en-US" w:eastAsia="en-US"/>
        </w:rPr>
        <w:drawing>
          <wp:inline distT="0" distB="0" distL="0" distR="0">
            <wp:extent cx="1181578" cy="169613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tinsFig6.png"/>
                    <pic:cNvPicPr/>
                  </pic:nvPicPr>
                  <pic:blipFill>
                    <a:blip r:embed="rId14">
                      <a:extLst>
                        <a:ext uri="{28A0092B-C50C-407E-A947-70E740481C1C}">
                          <a14:useLocalDpi xmlns:a14="http://schemas.microsoft.com/office/drawing/2010/main" val="0"/>
                        </a:ext>
                      </a:extLst>
                    </a:blip>
                    <a:stretch>
                      <a:fillRect/>
                    </a:stretch>
                  </pic:blipFill>
                  <pic:spPr>
                    <a:xfrm>
                      <a:off x="0" y="0"/>
                      <a:ext cx="1181578" cy="1696136"/>
                    </a:xfrm>
                    <a:prstGeom prst="rect">
                      <a:avLst/>
                    </a:prstGeom>
                  </pic:spPr>
                </pic:pic>
              </a:graphicData>
            </a:graphic>
          </wp:inline>
        </w:drawing>
      </w:r>
    </w:p>
    <w:p w:rsidR="00A25441" w:rsidRPr="00AA1E60" w:rsidRDefault="00A25441">
      <w:pPr>
        <w:pStyle w:val="Caption"/>
        <w:spacing w:line="360" w:lineRule="auto"/>
        <w:jc w:val="center"/>
        <w:rPr>
          <w:b w:val="0"/>
        </w:rPr>
      </w:pPr>
      <w:proofErr w:type="gramStart"/>
      <w:r w:rsidRPr="00AA1E60">
        <w:rPr>
          <w:b w:val="0"/>
        </w:rPr>
        <w:t xml:space="preserve">Figure </w:t>
      </w:r>
      <w:r w:rsidR="00AA1E60">
        <w:rPr>
          <w:b w:val="0"/>
        </w:rPr>
        <w:t>6</w:t>
      </w:r>
      <w:r w:rsidRPr="00AA1E60">
        <w:rPr>
          <w:b w:val="0"/>
        </w:rPr>
        <w:t>.</w:t>
      </w:r>
      <w:proofErr w:type="gramEnd"/>
      <w:r w:rsidRPr="00AA1E60">
        <w:rPr>
          <w:b w:val="0"/>
        </w:rPr>
        <w:t xml:space="preserve">  </w:t>
      </w:r>
      <w:proofErr w:type="gramStart"/>
      <w:r w:rsidRPr="00AA1E60">
        <w:rPr>
          <w:b w:val="0"/>
        </w:rPr>
        <w:t>Boolean network of Example 2.</w:t>
      </w:r>
      <w:proofErr w:type="gramEnd"/>
    </w:p>
    <w:p w:rsidR="00A25441" w:rsidRDefault="00A254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sz w:val="22"/>
          <w:lang w:val="en-US"/>
        </w:rPr>
      </w:pPr>
    </w:p>
    <w:p w:rsidR="00A25441" w:rsidRDefault="000434F7">
      <w:pPr>
        <w:widowControl w:val="0"/>
        <w:autoSpaceDE w:val="0"/>
        <w:autoSpaceDN w:val="0"/>
        <w:adjustRightInd w:val="0"/>
        <w:spacing w:line="360" w:lineRule="auto"/>
        <w:jc w:val="both"/>
        <w:rPr>
          <w:b/>
          <w:lang w:val="en-US"/>
        </w:rPr>
      </w:pPr>
      <w:r>
        <w:rPr>
          <w:lang w:val="en-US"/>
        </w:rPr>
        <w:t>T</w:t>
      </w:r>
      <w:r w:rsidR="00A25441">
        <w:rPr>
          <w:lang w:val="en-US"/>
        </w:rPr>
        <w:t xml:space="preserve">he </w:t>
      </w:r>
      <w:r w:rsidR="00A25441" w:rsidRPr="00AA1E60">
        <w:rPr>
          <w:lang w:val="en-US"/>
        </w:rPr>
        <w:t>dynamics</w:t>
      </w:r>
      <w:r w:rsidR="00A25441">
        <w:rPr>
          <w:lang w:val="en-US"/>
        </w:rPr>
        <w:t xml:space="preserve"> of the network is given by the iterations of </w:t>
      </w:r>
      <w:r w:rsidR="00A25441">
        <w:rPr>
          <w:i/>
          <w:lang w:val="en-US"/>
        </w:rPr>
        <w:t>F</w:t>
      </w:r>
      <w:r w:rsidR="00A25441">
        <w:rPr>
          <w:lang w:val="en-US"/>
        </w:rPr>
        <w:t>:</w:t>
      </w:r>
    </w:p>
    <w:p w:rsidR="00A25441" w:rsidRDefault="00A254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b/>
          <w:i/>
          <w:lang w:val="en-US"/>
        </w:rPr>
      </w:pPr>
    </w:p>
    <w:p w:rsidR="00A25441" w:rsidRDefault="00A254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lang w:val="en-US"/>
        </w:rPr>
      </w:pPr>
      <w:r>
        <w:rPr>
          <w:i/>
          <w:lang w:val="en-US"/>
        </w:rPr>
        <w:t>F</w:t>
      </w:r>
      <w:r>
        <w:rPr>
          <w:b/>
          <w:i/>
          <w:lang w:val="en-US"/>
        </w:rPr>
        <w:t xml:space="preserve"> </w:t>
      </w:r>
      <w:r>
        <w:rPr>
          <w:lang w:val="en-US"/>
        </w:rPr>
        <w:t>(</w:t>
      </w:r>
      <w:r w:rsidR="00B20392">
        <w:rPr>
          <w:lang w:val="en-US"/>
        </w:rPr>
        <w:t>1</w:t>
      </w:r>
      <w:r>
        <w:rPr>
          <w:lang w:val="en-US"/>
        </w:rPr>
        <w:t>,</w:t>
      </w:r>
      <w:r w:rsidR="00B20392">
        <w:rPr>
          <w:lang w:val="en-US"/>
        </w:rPr>
        <w:t>0</w:t>
      </w:r>
      <w:r>
        <w:rPr>
          <w:lang w:val="en-US"/>
        </w:rPr>
        <w:t>,</w:t>
      </w:r>
      <w:r w:rsidR="00B20392">
        <w:rPr>
          <w:lang w:val="en-US"/>
        </w:rPr>
        <w:t>1</w:t>
      </w:r>
      <w:r>
        <w:rPr>
          <w:lang w:val="en-US"/>
        </w:rPr>
        <w:t>) = (</w:t>
      </w:r>
      <w:r w:rsidR="00B20392">
        <w:rPr>
          <w:lang w:val="en-US"/>
        </w:rPr>
        <w:t>0</w:t>
      </w:r>
      <w:r>
        <w:rPr>
          <w:lang w:val="en-US"/>
        </w:rPr>
        <w:t xml:space="preserve">,0,1), </w:t>
      </w:r>
      <w:r w:rsidR="00B20392">
        <w:rPr>
          <w:lang w:val="en-US"/>
        </w:rPr>
        <w:t xml:space="preserve"> </w:t>
      </w:r>
      <w:r>
        <w:rPr>
          <w:i/>
          <w:lang w:val="en-US"/>
        </w:rPr>
        <w:t>F</w:t>
      </w:r>
      <w:r>
        <w:rPr>
          <w:b/>
          <w:i/>
          <w:lang w:val="en-US"/>
        </w:rPr>
        <w:t xml:space="preserve"> </w:t>
      </w:r>
      <w:r>
        <w:rPr>
          <w:lang w:val="en-US"/>
        </w:rPr>
        <w:t>(0,</w:t>
      </w:r>
      <w:r w:rsidR="00B20392">
        <w:rPr>
          <w:lang w:val="en-US"/>
        </w:rPr>
        <w:t>0</w:t>
      </w:r>
      <w:r>
        <w:rPr>
          <w:lang w:val="en-US"/>
        </w:rPr>
        <w:t>,1) = (1,0,</w:t>
      </w:r>
      <w:r w:rsidR="00B20392">
        <w:rPr>
          <w:lang w:val="en-US"/>
        </w:rPr>
        <w:t>0</w:t>
      </w:r>
      <w:r>
        <w:rPr>
          <w:lang w:val="en-US"/>
        </w:rPr>
        <w:t xml:space="preserve">), </w:t>
      </w:r>
      <w:r w:rsidR="006913B8">
        <w:rPr>
          <w:lang w:val="en-US"/>
        </w:rPr>
        <w:t xml:space="preserve"> </w:t>
      </w:r>
      <w:r>
        <w:rPr>
          <w:i/>
          <w:lang w:val="en-US"/>
        </w:rPr>
        <w:t>F</w:t>
      </w:r>
      <w:r>
        <w:rPr>
          <w:b/>
          <w:i/>
          <w:lang w:val="en-US"/>
        </w:rPr>
        <w:t xml:space="preserve"> </w:t>
      </w:r>
      <w:r>
        <w:rPr>
          <w:lang w:val="en-US"/>
        </w:rPr>
        <w:t>(1,0,</w:t>
      </w:r>
      <w:r w:rsidR="00B20392">
        <w:rPr>
          <w:lang w:val="en-US"/>
        </w:rPr>
        <w:t>0</w:t>
      </w:r>
      <w:r>
        <w:rPr>
          <w:lang w:val="en-US"/>
        </w:rPr>
        <w:t>) = (</w:t>
      </w:r>
      <w:r w:rsidR="00B20392">
        <w:rPr>
          <w:lang w:val="en-US"/>
        </w:rPr>
        <w:t>0</w:t>
      </w:r>
      <w:r>
        <w:rPr>
          <w:lang w:val="en-US"/>
        </w:rPr>
        <w:t>,0,</w:t>
      </w:r>
      <w:r w:rsidR="00B20392">
        <w:rPr>
          <w:lang w:val="en-US"/>
        </w:rPr>
        <w:t>1</w:t>
      </w:r>
      <w:r>
        <w:rPr>
          <w:lang w:val="en-US"/>
        </w:rPr>
        <w:t>), etc.</w:t>
      </w:r>
    </w:p>
    <w:p w:rsidR="00A25441" w:rsidRDefault="00A254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US"/>
        </w:rPr>
      </w:pPr>
    </w:p>
    <w:p w:rsidR="00A25441" w:rsidRDefault="00A254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US"/>
        </w:rPr>
      </w:pPr>
      <w:r>
        <w:rPr>
          <w:lang w:val="en-US"/>
        </w:rPr>
        <w:t xml:space="preserve">The dynamics of a Boolean network </w:t>
      </w:r>
      <w:r>
        <w:rPr>
          <w:i/>
          <w:lang w:val="en-US"/>
        </w:rPr>
        <w:t>F</w:t>
      </w:r>
      <w:r>
        <w:rPr>
          <w:lang w:val="en-US"/>
        </w:rPr>
        <w:t xml:space="preserve"> on </w:t>
      </w:r>
      <w:r>
        <w:rPr>
          <w:i/>
          <w:lang w:val="en-US"/>
        </w:rPr>
        <w:t>n</w:t>
      </w:r>
      <w:r>
        <w:rPr>
          <w:lang w:val="en-US"/>
        </w:rPr>
        <w:t xml:space="preserve"> variables can also be represented by a directed graph, the </w:t>
      </w:r>
      <w:r>
        <w:rPr>
          <w:i/>
          <w:lang w:val="en-US"/>
        </w:rPr>
        <w:t xml:space="preserve">state space </w:t>
      </w:r>
      <w:r>
        <w:rPr>
          <w:lang w:val="en-US"/>
        </w:rPr>
        <w:t xml:space="preserve">of </w:t>
      </w:r>
      <w:r>
        <w:rPr>
          <w:i/>
          <w:lang w:val="en-US"/>
        </w:rPr>
        <w:t>F</w:t>
      </w:r>
      <w:r>
        <w:rPr>
          <w:lang w:val="en-US"/>
        </w:rPr>
        <w:t>. It has 2</w:t>
      </w:r>
      <w:r>
        <w:rPr>
          <w:i/>
          <w:vertAlign w:val="superscript"/>
          <w:lang w:val="en-US"/>
        </w:rPr>
        <w:t>n</w:t>
      </w:r>
      <w:r>
        <w:rPr>
          <w:vertAlign w:val="superscript"/>
          <w:lang w:val="en-US"/>
        </w:rPr>
        <w:t xml:space="preserve"> </w:t>
      </w:r>
      <w:r>
        <w:rPr>
          <w:lang w:val="en-US"/>
        </w:rPr>
        <w:t xml:space="preserve">vertices consisting of all binary </w:t>
      </w:r>
      <w:r>
        <w:rPr>
          <w:i/>
          <w:lang w:val="en-US"/>
        </w:rPr>
        <w:t>n</w:t>
      </w:r>
      <w:r>
        <w:rPr>
          <w:lang w:val="en-US"/>
        </w:rPr>
        <w:t xml:space="preserve">-strings, representing all possible states of the network. There is an edge from vertex </w:t>
      </w:r>
      <w:r w:rsidR="00AA1E60" w:rsidRPr="00AA1E60">
        <w:rPr>
          <w:i/>
          <w:lang w:val="en-US"/>
        </w:rPr>
        <w:t>a</w:t>
      </w:r>
      <w:r>
        <w:rPr>
          <w:lang w:val="en-US"/>
        </w:rPr>
        <w:t xml:space="preserve"> to vertex </w:t>
      </w:r>
      <w:r w:rsidRPr="00AA1E60">
        <w:rPr>
          <w:i/>
          <w:lang w:val="en-US"/>
        </w:rPr>
        <w:t>b</w:t>
      </w:r>
      <w:r>
        <w:rPr>
          <w:lang w:val="en-US"/>
        </w:rPr>
        <w:t xml:space="preserve"> if and only if </w:t>
      </w:r>
      <w:proofErr w:type="gramStart"/>
      <w:r>
        <w:rPr>
          <w:i/>
          <w:lang w:val="en-US"/>
        </w:rPr>
        <w:lastRenderedPageBreak/>
        <w:t>F</w:t>
      </w:r>
      <w:r>
        <w:rPr>
          <w:lang w:val="en-US"/>
        </w:rPr>
        <w:t>(</w:t>
      </w:r>
      <w:proofErr w:type="gramEnd"/>
      <w:r w:rsidRPr="00AA1E60">
        <w:rPr>
          <w:i/>
          <w:lang w:val="en-US"/>
        </w:rPr>
        <w:t>a</w:t>
      </w:r>
      <w:r>
        <w:rPr>
          <w:lang w:val="en-US"/>
        </w:rPr>
        <w:t xml:space="preserve">) = </w:t>
      </w:r>
      <w:r w:rsidRPr="00AA1E60">
        <w:rPr>
          <w:i/>
          <w:lang w:val="en-US"/>
        </w:rPr>
        <w:t>b</w:t>
      </w:r>
      <w:r>
        <w:rPr>
          <w:lang w:val="en-US"/>
        </w:rPr>
        <w:t xml:space="preserve">. </w:t>
      </w:r>
    </w:p>
    <w:p w:rsidR="00A25441" w:rsidRDefault="00A254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lang w:val="en-US"/>
        </w:rPr>
      </w:pPr>
      <w:r>
        <w:rPr>
          <w:lang w:val="en-US"/>
        </w:rPr>
        <w:t xml:space="preserve">The state space of the Boolean network in Example 2 is given in Figure </w:t>
      </w:r>
      <w:r w:rsidR="00AA1E60">
        <w:rPr>
          <w:lang w:val="en-US"/>
        </w:rPr>
        <w:t>7</w:t>
      </w:r>
      <w:r>
        <w:rPr>
          <w:lang w:val="en-US"/>
        </w:rPr>
        <w:t>.</w:t>
      </w:r>
    </w:p>
    <w:p w:rsidR="00A25441" w:rsidRDefault="00A254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sz w:val="22"/>
          <w:lang w:val="en-US"/>
        </w:rPr>
      </w:pPr>
    </w:p>
    <w:p w:rsidR="000B35E8" w:rsidRDefault="00CE2AAD" w:rsidP="001A22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Arial" w:hAnsi="Arial"/>
          <w:sz w:val="22"/>
          <w:lang w:val="en-US"/>
        </w:rPr>
      </w:pPr>
      <w:r>
        <w:rPr>
          <w:rFonts w:ascii="Arial" w:hAnsi="Arial"/>
          <w:noProof/>
          <w:sz w:val="22"/>
          <w:lang w:val="en-US" w:eastAsia="en-US"/>
        </w:rPr>
        <w:drawing>
          <wp:inline distT="0" distB="0" distL="0" distR="0">
            <wp:extent cx="2400300" cy="2514600"/>
            <wp:effectExtent l="0" t="0" r="0" b="0"/>
            <wp:docPr id="8" name="Picture 8" descr="State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ateSpac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00300" cy="2514600"/>
                    </a:xfrm>
                    <a:prstGeom prst="rect">
                      <a:avLst/>
                    </a:prstGeom>
                    <a:noFill/>
                    <a:ln>
                      <a:noFill/>
                    </a:ln>
                  </pic:spPr>
                </pic:pic>
              </a:graphicData>
            </a:graphic>
          </wp:inline>
        </w:drawing>
      </w:r>
      <w:bookmarkStart w:id="2" w:name="_Ref12983249"/>
      <w:bookmarkStart w:id="3" w:name="_Ref12983233"/>
    </w:p>
    <w:p w:rsidR="000B35E8" w:rsidRDefault="000B35E8" w:rsidP="001A22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Arial" w:hAnsi="Arial"/>
          <w:sz w:val="22"/>
          <w:lang w:val="en-US"/>
        </w:rPr>
      </w:pPr>
    </w:p>
    <w:p w:rsidR="00A25441" w:rsidRPr="00AA1E60" w:rsidRDefault="00A25441" w:rsidP="001A22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Arial" w:hAnsi="Arial"/>
          <w:sz w:val="22"/>
          <w:lang w:val="en-US"/>
        </w:rPr>
      </w:pPr>
      <w:r w:rsidRPr="00AA1E60">
        <w:t xml:space="preserve">Figure </w:t>
      </w:r>
      <w:bookmarkEnd w:id="2"/>
      <w:r w:rsidR="00AA1E60" w:rsidRPr="00AA1E60">
        <w:t>7</w:t>
      </w:r>
      <w:r w:rsidRPr="00AA1E60">
        <w:t xml:space="preserve">. Dynamics of the network of Example </w:t>
      </w:r>
      <w:bookmarkEnd w:id="3"/>
      <w:r w:rsidRPr="00AA1E60">
        <w:t>2</w:t>
      </w:r>
    </w:p>
    <w:p w:rsidR="00A25441" w:rsidRDefault="00A25441">
      <w:pPr>
        <w:widowControl w:val="0"/>
        <w:autoSpaceDE w:val="0"/>
        <w:autoSpaceDN w:val="0"/>
        <w:adjustRightInd w:val="0"/>
        <w:spacing w:line="360" w:lineRule="auto"/>
        <w:jc w:val="both"/>
        <w:rPr>
          <w:rFonts w:ascii="Arial" w:hAnsi="Arial"/>
          <w:b/>
          <w:color w:val="000000"/>
          <w:sz w:val="22"/>
          <w:u w:val="single"/>
          <w:lang w:val="en-US"/>
        </w:rPr>
      </w:pPr>
    </w:p>
    <w:p w:rsidR="00A25441" w:rsidRDefault="00A25441">
      <w:pPr>
        <w:widowControl w:val="0"/>
        <w:autoSpaceDE w:val="0"/>
        <w:autoSpaceDN w:val="0"/>
        <w:adjustRightInd w:val="0"/>
        <w:spacing w:line="360" w:lineRule="auto"/>
        <w:jc w:val="both"/>
        <w:rPr>
          <w:lang w:val="en-US"/>
        </w:rPr>
      </w:pPr>
      <w:proofErr w:type="gramStart"/>
      <w:r>
        <w:rPr>
          <w:b/>
          <w:color w:val="000000"/>
          <w:lang w:val="en-US"/>
        </w:rPr>
        <w:t>Definition 2.</w:t>
      </w:r>
      <w:proofErr w:type="gramEnd"/>
      <w:r>
        <w:rPr>
          <w:color w:val="000000"/>
          <w:lang w:val="en-US"/>
        </w:rPr>
        <w:t xml:space="preserve"> </w:t>
      </w:r>
      <w:r>
        <w:rPr>
          <w:lang w:val="en-US"/>
        </w:rPr>
        <w:t xml:space="preserve">A node </w:t>
      </w:r>
      <w:r w:rsidRPr="00AA1E60">
        <w:rPr>
          <w:i/>
          <w:lang w:val="en-US"/>
        </w:rPr>
        <w:t>a</w:t>
      </w:r>
      <w:r>
        <w:rPr>
          <w:lang w:val="en-US"/>
        </w:rPr>
        <w:t xml:space="preserve"> in the phase space is called a </w:t>
      </w:r>
      <w:r>
        <w:rPr>
          <w:i/>
          <w:lang w:val="en-US"/>
        </w:rPr>
        <w:t>fixed point</w:t>
      </w:r>
      <w:r>
        <w:rPr>
          <w:lang w:val="en-US"/>
        </w:rPr>
        <w:t xml:space="preserve"> if </w:t>
      </w:r>
      <w:r>
        <w:rPr>
          <w:i/>
          <w:lang w:val="en-US"/>
        </w:rPr>
        <w:t>F</w:t>
      </w:r>
      <w:r>
        <w:rPr>
          <w:b/>
          <w:i/>
          <w:lang w:val="en-US"/>
        </w:rPr>
        <w:t xml:space="preserve"> </w:t>
      </w:r>
      <w:r>
        <w:rPr>
          <w:lang w:val="en-US"/>
        </w:rPr>
        <w:t>(</w:t>
      </w:r>
      <w:r w:rsidRPr="00AA1E60">
        <w:rPr>
          <w:i/>
          <w:lang w:val="en-US"/>
        </w:rPr>
        <w:t>a</w:t>
      </w:r>
      <w:r>
        <w:rPr>
          <w:lang w:val="en-US"/>
        </w:rPr>
        <w:t xml:space="preserve">) = </w:t>
      </w:r>
      <w:r w:rsidRPr="00AA1E60">
        <w:rPr>
          <w:i/>
          <w:lang w:val="en-US"/>
        </w:rPr>
        <w:t>a</w:t>
      </w:r>
      <w:r>
        <w:rPr>
          <w:lang w:val="en-US"/>
        </w:rPr>
        <w:t xml:space="preserve">. A </w:t>
      </w:r>
      <w:r>
        <w:rPr>
          <w:i/>
          <w:lang w:val="en-US"/>
        </w:rPr>
        <w:t>limit cycle</w:t>
      </w:r>
      <w:r>
        <w:rPr>
          <w:lang w:val="en-US"/>
        </w:rPr>
        <w:t xml:space="preserve"> in the phase space is a set of points </w:t>
      </w:r>
      <w:r w:rsidRPr="00AA1E60">
        <w:rPr>
          <w:i/>
          <w:lang w:val="en-US"/>
        </w:rPr>
        <w:t>c</w:t>
      </w:r>
      <w:r w:rsidRPr="00AA1E60">
        <w:rPr>
          <w:i/>
          <w:vertAlign w:val="subscript"/>
          <w:lang w:val="en-US"/>
        </w:rPr>
        <w:t>1</w:t>
      </w:r>
      <w:proofErr w:type="gramStart"/>
      <w:r w:rsidRPr="00AA1E60">
        <w:rPr>
          <w:i/>
          <w:lang w:val="en-US"/>
        </w:rPr>
        <w:t>,…</w:t>
      </w:r>
      <w:proofErr w:type="gramEnd"/>
      <w:r w:rsidRPr="00AA1E60">
        <w:rPr>
          <w:i/>
          <w:lang w:val="en-US"/>
        </w:rPr>
        <w:t>.c</w:t>
      </w:r>
      <w:r w:rsidRPr="00AA1E60">
        <w:rPr>
          <w:i/>
          <w:vertAlign w:val="subscript"/>
          <w:lang w:val="en-US"/>
        </w:rPr>
        <w:t>t</w:t>
      </w:r>
      <w:r>
        <w:rPr>
          <w:lang w:val="en-US"/>
        </w:rPr>
        <w:t xml:space="preserve"> such that F(</w:t>
      </w:r>
      <w:r w:rsidRPr="00AA1E60">
        <w:rPr>
          <w:i/>
          <w:lang w:val="en-US"/>
        </w:rPr>
        <w:t>c</w:t>
      </w:r>
      <w:r w:rsidRPr="00AA1E60">
        <w:rPr>
          <w:i/>
          <w:vertAlign w:val="subscript"/>
          <w:lang w:val="en-US"/>
        </w:rPr>
        <w:t>1</w:t>
      </w:r>
      <w:r>
        <w:rPr>
          <w:lang w:val="en-US"/>
        </w:rPr>
        <w:t xml:space="preserve">) = </w:t>
      </w:r>
      <w:r w:rsidRPr="00AA1E60">
        <w:rPr>
          <w:i/>
          <w:lang w:val="en-US"/>
        </w:rPr>
        <w:t>c</w:t>
      </w:r>
      <w:r w:rsidRPr="00AA1E60">
        <w:rPr>
          <w:i/>
          <w:vertAlign w:val="subscript"/>
          <w:lang w:val="en-US"/>
        </w:rPr>
        <w:t>i+1</w:t>
      </w:r>
      <w:r>
        <w:rPr>
          <w:lang w:val="en-US"/>
        </w:rPr>
        <w:t xml:space="preserve"> and </w:t>
      </w:r>
      <w:r>
        <w:rPr>
          <w:i/>
          <w:lang w:val="en-US"/>
        </w:rPr>
        <w:t>F</w:t>
      </w:r>
      <w:r>
        <w:rPr>
          <w:lang w:val="en-US"/>
        </w:rPr>
        <w:t>(</w:t>
      </w:r>
      <w:r w:rsidRPr="00AA1E60">
        <w:rPr>
          <w:i/>
          <w:lang w:val="en-US"/>
        </w:rPr>
        <w:t>c</w:t>
      </w:r>
      <w:r w:rsidRPr="00AA1E60">
        <w:rPr>
          <w:i/>
          <w:vertAlign w:val="subscript"/>
          <w:lang w:val="en-US"/>
        </w:rPr>
        <w:t>t</w:t>
      </w:r>
      <w:r>
        <w:rPr>
          <w:lang w:val="en-US"/>
        </w:rPr>
        <w:t>) =</w:t>
      </w:r>
      <w:r w:rsidRPr="00AA1E60">
        <w:rPr>
          <w:i/>
          <w:lang w:val="en-US"/>
        </w:rPr>
        <w:t>c</w:t>
      </w:r>
      <w:r w:rsidRPr="00AA1E60">
        <w:rPr>
          <w:i/>
          <w:vertAlign w:val="subscript"/>
          <w:lang w:val="en-US"/>
        </w:rPr>
        <w:t>1</w:t>
      </w:r>
      <w:r>
        <w:rPr>
          <w:lang w:val="en-US"/>
        </w:rPr>
        <w:t xml:space="preserve">. </w:t>
      </w:r>
    </w:p>
    <w:p w:rsidR="00A25441" w:rsidRDefault="00A25441">
      <w:pPr>
        <w:widowControl w:val="0"/>
        <w:autoSpaceDE w:val="0"/>
        <w:autoSpaceDN w:val="0"/>
        <w:adjustRightInd w:val="0"/>
        <w:spacing w:line="360" w:lineRule="auto"/>
        <w:jc w:val="both"/>
        <w:rPr>
          <w:lang w:val="en-US"/>
        </w:rPr>
      </w:pPr>
    </w:p>
    <w:p w:rsidR="00A25441" w:rsidRDefault="00D93AFC">
      <w:pPr>
        <w:spacing w:line="360" w:lineRule="auto"/>
        <w:jc w:val="both"/>
        <w:rPr>
          <w:lang w:val="en-US"/>
        </w:rPr>
      </w:pPr>
      <w:r>
        <w:rPr>
          <w:lang w:val="en-US"/>
        </w:rPr>
        <w:t>T</w:t>
      </w:r>
      <w:r w:rsidR="00A25441">
        <w:rPr>
          <w:lang w:val="en-US"/>
        </w:rPr>
        <w:t xml:space="preserve">he state space of the Boolean network </w:t>
      </w:r>
      <w:r>
        <w:rPr>
          <w:lang w:val="en-US"/>
        </w:rPr>
        <w:t xml:space="preserve">of Example 2 </w:t>
      </w:r>
      <w:r w:rsidR="00A25441">
        <w:rPr>
          <w:lang w:val="en-US"/>
        </w:rPr>
        <w:t xml:space="preserve">contains one fixed point </w:t>
      </w:r>
      <w:r w:rsidR="00A25441" w:rsidRPr="00AA1E60">
        <w:rPr>
          <w:i/>
          <w:lang w:val="en-US"/>
        </w:rPr>
        <w:t>c</w:t>
      </w:r>
      <w:r w:rsidR="00AA1E60">
        <w:rPr>
          <w:lang w:val="en-US"/>
        </w:rPr>
        <w:t xml:space="preserve"> </w:t>
      </w:r>
      <w:r w:rsidR="00A25441">
        <w:rPr>
          <w:lang w:val="en-US"/>
        </w:rPr>
        <w:t>=</w:t>
      </w:r>
      <w:r w:rsidR="00AA1E60">
        <w:rPr>
          <w:lang w:val="en-US"/>
        </w:rPr>
        <w:t xml:space="preserve"> </w:t>
      </w:r>
      <w:r w:rsidR="00A25441">
        <w:rPr>
          <w:lang w:val="en-US"/>
        </w:rPr>
        <w:t>(1,1,1) and a limit cycle of length 2, consisting of the states (1,0,0) and (0,0,1).</w:t>
      </w:r>
    </w:p>
    <w:p w:rsidR="00D17F6F" w:rsidRDefault="00D17F6F">
      <w:pPr>
        <w:spacing w:line="360" w:lineRule="auto"/>
        <w:jc w:val="both"/>
        <w:rPr>
          <w:lang w:val="en-US"/>
        </w:rPr>
      </w:pPr>
    </w:p>
    <w:p w:rsidR="00A25441" w:rsidRDefault="00A25441" w:rsidP="00AA1E60">
      <w:pPr>
        <w:spacing w:line="360" w:lineRule="auto"/>
        <w:rPr>
          <w:b/>
          <w:lang w:val="en-US"/>
        </w:rPr>
      </w:pPr>
      <w:r>
        <w:rPr>
          <w:b/>
          <w:lang w:val="en-US"/>
        </w:rPr>
        <w:t>STUDENT PROJECTS</w:t>
      </w:r>
    </w:p>
    <w:p w:rsidR="00A25441" w:rsidRDefault="00A25441">
      <w:pPr>
        <w:spacing w:line="360" w:lineRule="auto"/>
        <w:rPr>
          <w:b/>
          <w:lang w:val="en-US"/>
        </w:rPr>
      </w:pPr>
    </w:p>
    <w:p w:rsidR="00A25441" w:rsidRDefault="00A25441">
      <w:pPr>
        <w:spacing w:line="360" w:lineRule="auto"/>
        <w:ind w:firstLine="360"/>
        <w:jc w:val="both"/>
        <w:rPr>
          <w:lang w:val="en-US"/>
        </w:rPr>
      </w:pPr>
      <w:r>
        <w:rPr>
          <w:lang w:val="en-US"/>
        </w:rPr>
        <w:t xml:space="preserve">The goal of the projects we designed is to </w:t>
      </w:r>
      <w:r w:rsidR="00AA1E60">
        <w:rPr>
          <w:lang w:val="en-US"/>
        </w:rPr>
        <w:t>let students</w:t>
      </w:r>
      <w:r>
        <w:rPr>
          <w:lang w:val="en-US"/>
        </w:rPr>
        <w:t xml:space="preserve"> experience modeling a molecular network with a minimum amount of preparation and prior knowledge. As mentioned earlier, this motivated our choice of Boolean networks as models. </w:t>
      </w:r>
      <w:r w:rsidR="00D93AFC">
        <w:rPr>
          <w:lang w:val="en-US"/>
        </w:rPr>
        <w:t>M</w:t>
      </w:r>
      <w:r>
        <w:rPr>
          <w:lang w:val="en-US"/>
        </w:rPr>
        <w:t xml:space="preserve">olecular data describing the components of the </w:t>
      </w:r>
      <w:r>
        <w:rPr>
          <w:i/>
          <w:lang w:val="en-US"/>
        </w:rPr>
        <w:t xml:space="preserve">lac </w:t>
      </w:r>
      <w:r w:rsidR="00E65A34">
        <w:rPr>
          <w:lang w:val="en-US"/>
        </w:rPr>
        <w:t>operon are</w:t>
      </w:r>
      <w:r>
        <w:rPr>
          <w:lang w:val="en-US"/>
        </w:rPr>
        <w:t xml:space="preserve"> complicated to explain and to use, so we chose a modeling activity </w:t>
      </w:r>
      <w:r w:rsidR="00D93AFC">
        <w:rPr>
          <w:lang w:val="en-US"/>
        </w:rPr>
        <w:t>consisting of</w:t>
      </w:r>
      <w:r>
        <w:rPr>
          <w:lang w:val="en-US"/>
        </w:rPr>
        <w:t xml:space="preserve"> </w:t>
      </w:r>
      <w:r w:rsidR="002E433F">
        <w:rPr>
          <w:lang w:val="en-US"/>
        </w:rPr>
        <w:t xml:space="preserve">partial </w:t>
      </w:r>
      <w:r>
        <w:rPr>
          <w:lang w:val="en-US"/>
        </w:rPr>
        <w:t xml:space="preserve">model </w:t>
      </w:r>
      <w:r w:rsidR="00D93AFC">
        <w:rPr>
          <w:lang w:val="en-US"/>
        </w:rPr>
        <w:t>validation</w:t>
      </w:r>
      <w:r>
        <w:rPr>
          <w:lang w:val="en-US"/>
        </w:rPr>
        <w:t xml:space="preserve"> based on the faithfulness of the model to basic biological features of the system.  </w:t>
      </w:r>
    </w:p>
    <w:p w:rsidR="001A22DD" w:rsidRDefault="001A22DD">
      <w:pPr>
        <w:spacing w:line="360" w:lineRule="auto"/>
        <w:jc w:val="both"/>
        <w:rPr>
          <w:b/>
          <w:i/>
          <w:lang w:val="en-US"/>
        </w:rPr>
      </w:pPr>
    </w:p>
    <w:p w:rsidR="00A25441" w:rsidRDefault="00E65A34">
      <w:pPr>
        <w:spacing w:line="360" w:lineRule="auto"/>
        <w:jc w:val="both"/>
        <w:rPr>
          <w:lang w:val="en-US"/>
        </w:rPr>
      </w:pPr>
      <w:r>
        <w:rPr>
          <w:b/>
          <w:i/>
          <w:lang w:val="en-US"/>
        </w:rPr>
        <w:t>Project 1</w:t>
      </w:r>
    </w:p>
    <w:p w:rsidR="00A25441" w:rsidRDefault="00A25441">
      <w:pPr>
        <w:spacing w:line="360" w:lineRule="auto"/>
        <w:ind w:firstLine="360"/>
        <w:jc w:val="both"/>
        <w:rPr>
          <w:lang w:val="en-US"/>
        </w:rPr>
      </w:pPr>
      <w:r>
        <w:rPr>
          <w:lang w:val="en-US"/>
        </w:rPr>
        <w:t xml:space="preserve">Based on the </w:t>
      </w:r>
      <w:r>
        <w:rPr>
          <w:i/>
          <w:lang w:val="en-US"/>
        </w:rPr>
        <w:t xml:space="preserve">lac </w:t>
      </w:r>
      <w:r>
        <w:rPr>
          <w:lang w:val="en-US"/>
        </w:rPr>
        <w:t xml:space="preserve">operon system described on the previous section, construct a Boolean network model </w:t>
      </w:r>
      <w:r>
        <w:rPr>
          <w:i/>
          <w:lang w:val="en-US"/>
        </w:rPr>
        <w:t>F</w:t>
      </w:r>
      <w:r>
        <w:rPr>
          <w:lang w:val="en-US"/>
        </w:rPr>
        <w:t xml:space="preserve"> that</w:t>
      </w:r>
      <w:r w:rsidR="00E65A34">
        <w:rPr>
          <w:lang w:val="en-US"/>
        </w:rPr>
        <w:t xml:space="preserve"> contains the following</w:t>
      </w:r>
      <w:r>
        <w:rPr>
          <w:lang w:val="en-US"/>
        </w:rPr>
        <w:t xml:space="preserve"> as variables:</w:t>
      </w:r>
    </w:p>
    <w:p w:rsidR="00A25441" w:rsidRDefault="00A25441">
      <w:pPr>
        <w:spacing w:line="360" w:lineRule="auto"/>
        <w:jc w:val="both"/>
        <w:rPr>
          <w:lang w:val="en-US"/>
        </w:rPr>
      </w:pPr>
    </w:p>
    <w:p w:rsidR="00A25441" w:rsidRDefault="00A25441">
      <w:pPr>
        <w:spacing w:line="360" w:lineRule="auto"/>
        <w:jc w:val="both"/>
        <w:rPr>
          <w:lang w:val="en-US"/>
        </w:rPr>
      </w:pPr>
      <w:r>
        <w:rPr>
          <w:i/>
          <w:lang w:val="en-US"/>
        </w:rPr>
        <w:t>M</w:t>
      </w:r>
      <w:r>
        <w:rPr>
          <w:lang w:val="en-US"/>
        </w:rPr>
        <w:t xml:space="preserve"> = mRNA for </w:t>
      </w:r>
      <w:r>
        <w:rPr>
          <w:i/>
          <w:lang w:val="en-US"/>
        </w:rPr>
        <w:t>lac</w:t>
      </w:r>
      <w:r w:rsidR="00E65A34">
        <w:rPr>
          <w:lang w:val="en-US"/>
        </w:rPr>
        <w:t xml:space="preserve"> genes,</w:t>
      </w:r>
      <w:r>
        <w:rPr>
          <w:lang w:val="en-US"/>
        </w:rPr>
        <w:t xml:space="preserve"> </w:t>
      </w:r>
      <w:proofErr w:type="gramStart"/>
      <w:r>
        <w:rPr>
          <w:i/>
          <w:lang w:val="en-US"/>
        </w:rPr>
        <w:t xml:space="preserve">Z </w:t>
      </w:r>
      <w:r w:rsidR="00E65A34">
        <w:rPr>
          <w:lang w:val="en-US"/>
        </w:rPr>
        <w:t xml:space="preserve"> =</w:t>
      </w:r>
      <w:proofErr w:type="gramEnd"/>
      <w:r w:rsidR="00E65A34">
        <w:rPr>
          <w:lang w:val="en-US"/>
        </w:rPr>
        <w:t xml:space="preserve"> beta-</w:t>
      </w:r>
      <w:proofErr w:type="spellStart"/>
      <w:r w:rsidR="00E65A34">
        <w:rPr>
          <w:lang w:val="en-US"/>
        </w:rPr>
        <w:t>galactosidase</w:t>
      </w:r>
      <w:proofErr w:type="spellEnd"/>
      <w:r w:rsidR="00E65A34">
        <w:rPr>
          <w:lang w:val="en-US"/>
        </w:rPr>
        <w:t>,</w:t>
      </w:r>
      <w:r>
        <w:rPr>
          <w:lang w:val="en-US"/>
        </w:rPr>
        <w:t xml:space="preserve"> </w:t>
      </w:r>
      <w:r>
        <w:rPr>
          <w:i/>
          <w:lang w:val="en-US"/>
        </w:rPr>
        <w:t>S</w:t>
      </w:r>
      <w:r>
        <w:rPr>
          <w:lang w:val="en-US"/>
        </w:rPr>
        <w:t xml:space="preserve"> = </w:t>
      </w:r>
      <w:proofErr w:type="spellStart"/>
      <w:r>
        <w:rPr>
          <w:lang w:val="en-US"/>
        </w:rPr>
        <w:t>Allolac</w:t>
      </w:r>
      <w:r w:rsidR="00E65A34">
        <w:rPr>
          <w:lang w:val="en-US"/>
        </w:rPr>
        <w:t>tose</w:t>
      </w:r>
      <w:proofErr w:type="spellEnd"/>
      <w:r w:rsidR="00E65A34">
        <w:rPr>
          <w:lang w:val="en-US"/>
        </w:rPr>
        <w:t xml:space="preserve"> (inducer),</w:t>
      </w:r>
      <w:r>
        <w:rPr>
          <w:lang w:val="en-US"/>
        </w:rPr>
        <w:t xml:space="preserve"> </w:t>
      </w:r>
      <w:r>
        <w:rPr>
          <w:i/>
          <w:lang w:val="en-US"/>
        </w:rPr>
        <w:t>L</w:t>
      </w:r>
      <w:r>
        <w:rPr>
          <w:lang w:val="en-US"/>
        </w:rPr>
        <w:t xml:space="preserve"> = Lactose (intracellular)</w:t>
      </w:r>
      <w:r w:rsidR="00E65A34">
        <w:rPr>
          <w:lang w:val="en-US"/>
        </w:rPr>
        <w:t>,</w:t>
      </w:r>
      <w:r w:rsidR="00D93AFC">
        <w:rPr>
          <w:lang w:val="en-US"/>
        </w:rPr>
        <w:t xml:space="preserve"> </w:t>
      </w:r>
      <w:r w:rsidR="00D93AFC">
        <w:rPr>
          <w:i/>
          <w:lang w:val="en-US"/>
        </w:rPr>
        <w:t>Y</w:t>
      </w:r>
      <w:r w:rsidR="00D93AFC">
        <w:rPr>
          <w:lang w:val="en-US"/>
        </w:rPr>
        <w:t xml:space="preserve"> = Lactose </w:t>
      </w:r>
      <w:proofErr w:type="spellStart"/>
      <w:r w:rsidR="00D93AFC">
        <w:rPr>
          <w:lang w:val="en-US"/>
        </w:rPr>
        <w:t>permease</w:t>
      </w:r>
      <w:proofErr w:type="spellEnd"/>
    </w:p>
    <w:p w:rsidR="00A25441" w:rsidRDefault="00A25441">
      <w:pPr>
        <w:spacing w:line="360" w:lineRule="auto"/>
        <w:jc w:val="both"/>
        <w:rPr>
          <w:lang w:val="en-US"/>
        </w:rPr>
      </w:pPr>
    </w:p>
    <w:p w:rsidR="00A25441" w:rsidRDefault="00E65A34">
      <w:pPr>
        <w:spacing w:line="360" w:lineRule="auto"/>
        <w:jc w:val="both"/>
        <w:rPr>
          <w:lang w:val="en-US"/>
        </w:rPr>
      </w:pPr>
      <w:r>
        <w:rPr>
          <w:lang w:val="en-US"/>
        </w:rPr>
        <w:t>The</w:t>
      </w:r>
      <w:r w:rsidR="00A25441">
        <w:rPr>
          <w:lang w:val="en-US"/>
        </w:rPr>
        <w:t xml:space="preserve"> dynamical system will be described as </w:t>
      </w:r>
      <w:r w:rsidR="00A25441">
        <w:rPr>
          <w:i/>
          <w:lang w:val="en-US"/>
        </w:rPr>
        <w:t>F</w:t>
      </w:r>
      <w:r w:rsidR="00A25441">
        <w:rPr>
          <w:b/>
          <w:i/>
          <w:color w:val="FF00FF"/>
          <w:lang w:val="en-US"/>
        </w:rPr>
        <w:t xml:space="preserve"> </w:t>
      </w:r>
      <w:r w:rsidR="00A25441">
        <w:rPr>
          <w:lang w:val="en-US"/>
        </w:rPr>
        <w:t>= (</w:t>
      </w:r>
      <w:proofErr w:type="spellStart"/>
      <w:r w:rsidR="00A25441">
        <w:rPr>
          <w:i/>
          <w:lang w:val="en-US"/>
        </w:rPr>
        <w:t>f</w:t>
      </w:r>
      <w:r w:rsidR="00A25441">
        <w:rPr>
          <w:i/>
          <w:vertAlign w:val="subscript"/>
          <w:lang w:val="en-US"/>
        </w:rPr>
        <w:t>M</w:t>
      </w:r>
      <w:proofErr w:type="spellEnd"/>
      <w:r w:rsidR="00A25441">
        <w:rPr>
          <w:i/>
          <w:lang w:val="en-US"/>
        </w:rPr>
        <w:t xml:space="preserve">, </w:t>
      </w:r>
      <w:proofErr w:type="spellStart"/>
      <w:r w:rsidR="00A25441">
        <w:rPr>
          <w:i/>
          <w:lang w:val="en-US"/>
        </w:rPr>
        <w:t>f</w:t>
      </w:r>
      <w:r w:rsidR="00A25441">
        <w:rPr>
          <w:i/>
          <w:vertAlign w:val="subscript"/>
          <w:lang w:val="en-US"/>
        </w:rPr>
        <w:t>Z</w:t>
      </w:r>
      <w:proofErr w:type="spellEnd"/>
      <w:r w:rsidR="00A25441">
        <w:rPr>
          <w:i/>
          <w:lang w:val="en-US"/>
        </w:rPr>
        <w:t xml:space="preserve">, </w:t>
      </w:r>
      <w:proofErr w:type="spellStart"/>
      <w:r w:rsidR="00A25441">
        <w:rPr>
          <w:i/>
          <w:lang w:val="en-US"/>
        </w:rPr>
        <w:t>f</w:t>
      </w:r>
      <w:r w:rsidR="00A25441">
        <w:rPr>
          <w:i/>
          <w:vertAlign w:val="subscript"/>
          <w:lang w:val="en-US"/>
        </w:rPr>
        <w:t>S</w:t>
      </w:r>
      <w:proofErr w:type="spellEnd"/>
      <w:r w:rsidR="00A25441">
        <w:rPr>
          <w:i/>
          <w:lang w:val="en-US"/>
        </w:rPr>
        <w:t xml:space="preserve">, </w:t>
      </w:r>
      <w:proofErr w:type="spellStart"/>
      <w:r w:rsidR="00A25441">
        <w:rPr>
          <w:i/>
          <w:lang w:val="en-US"/>
        </w:rPr>
        <w:t>f</w:t>
      </w:r>
      <w:r w:rsidR="00A25441">
        <w:rPr>
          <w:i/>
          <w:vertAlign w:val="subscript"/>
          <w:lang w:val="en-US"/>
        </w:rPr>
        <w:t>L</w:t>
      </w:r>
      <w:proofErr w:type="spellEnd"/>
      <w:r w:rsidR="00A25441">
        <w:rPr>
          <w:i/>
          <w:lang w:val="en-US"/>
        </w:rPr>
        <w:t xml:space="preserve">, </w:t>
      </w:r>
      <w:proofErr w:type="spellStart"/>
      <w:proofErr w:type="gramStart"/>
      <w:r w:rsidR="00A25441">
        <w:rPr>
          <w:i/>
          <w:lang w:val="en-US"/>
        </w:rPr>
        <w:t>f</w:t>
      </w:r>
      <w:r w:rsidR="00A25441">
        <w:rPr>
          <w:i/>
          <w:vertAlign w:val="subscript"/>
          <w:lang w:val="en-US"/>
        </w:rPr>
        <w:t>Y</w:t>
      </w:r>
      <w:proofErr w:type="spellEnd"/>
      <w:proofErr w:type="gramEnd"/>
      <w:r w:rsidR="00A25441">
        <w:rPr>
          <w:lang w:val="en-US"/>
        </w:rPr>
        <w:t>)</w:t>
      </w:r>
      <w:r w:rsidR="00D93AFC">
        <w:rPr>
          <w:lang w:val="en-US"/>
        </w:rPr>
        <w:t>, where each function indicates the presence or absence of the corresponding entity in terms of the state at the previous time step</w:t>
      </w:r>
      <w:r w:rsidR="00A25441">
        <w:rPr>
          <w:lang w:val="en-US"/>
        </w:rPr>
        <w:t>.</w:t>
      </w:r>
      <w:r>
        <w:rPr>
          <w:lang w:val="en-US"/>
        </w:rPr>
        <w:t xml:space="preserve">  For the model, we assume that each of transcription, translation, mRNA degradation, and protein degradation require one time unit and that extracellular lactose is always available.</w:t>
      </w:r>
    </w:p>
    <w:p w:rsidR="00A25441" w:rsidRDefault="00A25441">
      <w:pPr>
        <w:spacing w:line="360" w:lineRule="auto"/>
        <w:ind w:firstLine="285"/>
        <w:jc w:val="both"/>
        <w:rPr>
          <w:lang w:val="en-US"/>
        </w:rPr>
      </w:pPr>
      <w:r>
        <w:rPr>
          <w:lang w:val="en-US"/>
        </w:rPr>
        <w:t>One possible outcome o</w:t>
      </w:r>
      <w:r w:rsidR="00E65A34">
        <w:rPr>
          <w:lang w:val="en-US"/>
        </w:rPr>
        <w:t>f this activity is the</w:t>
      </w:r>
      <w:r>
        <w:rPr>
          <w:lang w:val="en-US"/>
        </w:rPr>
        <w:t xml:space="preserve"> Boolean model:</w:t>
      </w:r>
    </w:p>
    <w:p w:rsidR="00A25441" w:rsidRDefault="00A25441" w:rsidP="00E65A34">
      <w:pPr>
        <w:spacing w:line="360" w:lineRule="auto"/>
        <w:jc w:val="center"/>
        <w:rPr>
          <w:b/>
          <w:lang w:val="en-US"/>
        </w:rPr>
      </w:pPr>
      <w:r w:rsidRPr="003764CB">
        <w:rPr>
          <w:b/>
          <w:position w:val="-82"/>
          <w:lang w:val="en-US"/>
        </w:rPr>
        <w:object w:dxaOrig="1820" w:dyaOrig="1760">
          <v:shape id="_x0000_i1025" type="#_x0000_t75" style="width:91.35pt;height:88.65pt" o:ole="">
            <v:imagedata r:id="rId16" o:title=""/>
          </v:shape>
          <o:OLEObject Type="Embed" ProgID="Equation.DSMT4" ShapeID="_x0000_i1025" DrawAspect="Content" ObjectID="_1415191459" r:id="rId17"/>
        </w:object>
      </w:r>
    </w:p>
    <w:p w:rsidR="00A25441" w:rsidRDefault="00A25441">
      <w:pPr>
        <w:spacing w:line="360" w:lineRule="auto"/>
        <w:ind w:firstLine="284"/>
        <w:jc w:val="both"/>
        <w:rPr>
          <w:b/>
          <w:lang w:val="en-US"/>
        </w:rPr>
      </w:pPr>
      <w:r>
        <w:rPr>
          <w:lang w:val="en-US"/>
        </w:rPr>
        <w:t>Each o</w:t>
      </w:r>
      <w:r w:rsidR="00E65A34">
        <w:rPr>
          <w:lang w:val="en-US"/>
        </w:rPr>
        <w:t xml:space="preserve">f the functions encodes a </w:t>
      </w:r>
      <w:r>
        <w:rPr>
          <w:lang w:val="en-US"/>
        </w:rPr>
        <w:t>mechanism in the system that affects the corresponding molecular species. The first</w:t>
      </w:r>
      <w:r w:rsidR="00E65A34">
        <w:rPr>
          <w:lang w:val="en-US"/>
        </w:rPr>
        <w:t xml:space="preserve"> function, for instance, </w:t>
      </w:r>
      <w:r>
        <w:rPr>
          <w:lang w:val="en-US"/>
        </w:rPr>
        <w:t xml:space="preserve">encodes the fact that the </w:t>
      </w:r>
      <w:r>
        <w:rPr>
          <w:i/>
          <w:lang w:val="en-US"/>
        </w:rPr>
        <w:t xml:space="preserve">lac </w:t>
      </w:r>
      <w:r>
        <w:rPr>
          <w:lang w:val="en-US"/>
        </w:rPr>
        <w:t xml:space="preserve">genes are expressed at time </w:t>
      </w:r>
      <w:r>
        <w:rPr>
          <w:i/>
          <w:lang w:val="en-US"/>
        </w:rPr>
        <w:t>t+</w:t>
      </w:r>
      <w:r>
        <w:rPr>
          <w:lang w:val="en-US"/>
        </w:rPr>
        <w:t>1</w:t>
      </w:r>
      <w:r w:rsidR="00D93AFC">
        <w:rPr>
          <w:lang w:val="en-US"/>
        </w:rPr>
        <w:t xml:space="preserve"> if and only if the inducer </w:t>
      </w:r>
      <w:proofErr w:type="spellStart"/>
      <w:r w:rsidR="00D93AFC">
        <w:rPr>
          <w:lang w:val="en-US"/>
        </w:rPr>
        <w:t>allolactose</w:t>
      </w:r>
      <w:proofErr w:type="spellEnd"/>
      <w:r w:rsidR="00D93AFC">
        <w:rPr>
          <w:lang w:val="en-US"/>
        </w:rPr>
        <w:t xml:space="preserve"> (</w:t>
      </w:r>
      <w:r w:rsidR="00D93AFC">
        <w:rPr>
          <w:i/>
          <w:lang w:val="en-US"/>
        </w:rPr>
        <w:t>S</w:t>
      </w:r>
      <w:r w:rsidR="00D93AFC">
        <w:rPr>
          <w:lang w:val="en-US"/>
        </w:rPr>
        <w:t xml:space="preserve">) is present at time </w:t>
      </w:r>
      <w:r w:rsidR="00D93AFC">
        <w:rPr>
          <w:i/>
          <w:lang w:val="en-US"/>
        </w:rPr>
        <w:t>t</w:t>
      </w:r>
      <w:r>
        <w:rPr>
          <w:lang w:val="en-US"/>
        </w:rPr>
        <w:t xml:space="preserve">. The function </w:t>
      </w:r>
      <w:proofErr w:type="spellStart"/>
      <w:r>
        <w:rPr>
          <w:i/>
          <w:lang w:val="en-US"/>
        </w:rPr>
        <w:t>f</w:t>
      </w:r>
      <w:r>
        <w:rPr>
          <w:i/>
          <w:vertAlign w:val="subscript"/>
          <w:lang w:val="en-US"/>
        </w:rPr>
        <w:t>S</w:t>
      </w:r>
      <w:proofErr w:type="spellEnd"/>
      <w:r>
        <w:rPr>
          <w:lang w:val="en-US"/>
        </w:rPr>
        <w:t xml:space="preserve"> indicates that </w:t>
      </w:r>
      <w:proofErr w:type="spellStart"/>
      <w:r>
        <w:rPr>
          <w:lang w:val="en-US"/>
        </w:rPr>
        <w:t>allolactose</w:t>
      </w:r>
      <w:proofErr w:type="spellEnd"/>
      <w:r>
        <w:rPr>
          <w:lang w:val="en-US"/>
        </w:rPr>
        <w:t xml:space="preserve"> is present at time </w:t>
      </w:r>
      <w:r>
        <w:rPr>
          <w:i/>
          <w:lang w:val="en-US"/>
        </w:rPr>
        <w:t>t+</w:t>
      </w:r>
      <w:r>
        <w:rPr>
          <w:lang w:val="en-US"/>
        </w:rPr>
        <w:t xml:space="preserve">1 if it was present at time </w:t>
      </w:r>
      <w:r>
        <w:rPr>
          <w:i/>
          <w:lang w:val="en-US"/>
        </w:rPr>
        <w:t>t</w:t>
      </w:r>
      <w:r>
        <w:rPr>
          <w:lang w:val="en-US"/>
        </w:rPr>
        <w:t xml:space="preserve"> or if lactose was present at time </w:t>
      </w:r>
      <w:r>
        <w:rPr>
          <w:i/>
          <w:lang w:val="en-US"/>
        </w:rPr>
        <w:t>t</w:t>
      </w:r>
      <w:r>
        <w:rPr>
          <w:lang w:val="en-US"/>
        </w:rPr>
        <w:t xml:space="preserve"> together with </w:t>
      </w:r>
      <w:r>
        <w:rPr>
          <w:lang w:val="en-US"/>
        </w:rPr>
        <w:sym w:font="Symbol" w:char="F062"/>
      </w:r>
      <w:r>
        <w:rPr>
          <w:lang w:val="en-US"/>
        </w:rPr>
        <w:t>-</w:t>
      </w:r>
      <w:proofErr w:type="spellStart"/>
      <w:r>
        <w:rPr>
          <w:lang w:val="en-US"/>
        </w:rPr>
        <w:t>galactosidase</w:t>
      </w:r>
      <w:proofErr w:type="spellEnd"/>
      <w:r>
        <w:rPr>
          <w:lang w:val="en-US"/>
        </w:rPr>
        <w:t xml:space="preserve">, which converts lactose into </w:t>
      </w:r>
      <w:proofErr w:type="spellStart"/>
      <w:r>
        <w:rPr>
          <w:lang w:val="en-US"/>
        </w:rPr>
        <w:t>allolactose</w:t>
      </w:r>
      <w:proofErr w:type="spellEnd"/>
      <w:r>
        <w:rPr>
          <w:lang w:val="en-US"/>
        </w:rPr>
        <w:t xml:space="preserve"> </w:t>
      </w:r>
      <w:r w:rsidR="00D93AFC">
        <w:rPr>
          <w:lang w:val="en-US"/>
        </w:rPr>
        <w:t>in one</w:t>
      </w:r>
      <w:r>
        <w:rPr>
          <w:lang w:val="en-US"/>
        </w:rPr>
        <w:t xml:space="preserve"> time step. </w:t>
      </w:r>
      <w:r w:rsidR="00E65A34">
        <w:rPr>
          <w:lang w:val="en-US"/>
        </w:rPr>
        <w:t>We can assemble the</w:t>
      </w:r>
      <w:r>
        <w:rPr>
          <w:lang w:val="en-US"/>
        </w:rPr>
        <w:t xml:space="preserve"> functions </w:t>
      </w:r>
      <w:r w:rsidR="00D93AFC">
        <w:rPr>
          <w:lang w:val="en-US"/>
        </w:rPr>
        <w:t>in</w:t>
      </w:r>
      <w:r>
        <w:rPr>
          <w:lang w:val="en-US"/>
        </w:rPr>
        <w:t>to a Boolean network</w:t>
      </w:r>
    </w:p>
    <w:p w:rsidR="00A25441" w:rsidRDefault="00A25441">
      <w:pPr>
        <w:spacing w:line="360" w:lineRule="auto"/>
        <w:ind w:firstLine="285"/>
        <w:jc w:val="center"/>
        <w:rPr>
          <w:vertAlign w:val="superscript"/>
          <w:lang w:val="en-US"/>
        </w:rPr>
      </w:pPr>
      <w:r>
        <w:rPr>
          <w:i/>
          <w:lang w:val="en-US"/>
        </w:rPr>
        <w:t>F</w:t>
      </w:r>
      <w:r>
        <w:rPr>
          <w:lang w:val="en-US"/>
        </w:rPr>
        <w:t>: {0, 1}</w:t>
      </w:r>
      <w:r>
        <w:rPr>
          <w:vertAlign w:val="superscript"/>
          <w:lang w:val="en-US"/>
        </w:rPr>
        <w:t xml:space="preserve">5 </w:t>
      </w:r>
      <w:r>
        <w:rPr>
          <w:lang w:val="en-US"/>
        </w:rPr>
        <w:sym w:font="Symbol" w:char="F0AE"/>
      </w:r>
      <w:r>
        <w:rPr>
          <w:lang w:val="en-US"/>
        </w:rPr>
        <w:t>{0, 1}</w:t>
      </w:r>
      <w:r>
        <w:rPr>
          <w:vertAlign w:val="superscript"/>
          <w:lang w:val="en-US"/>
        </w:rPr>
        <w:t>5</w:t>
      </w:r>
    </w:p>
    <w:p w:rsidR="00A25441" w:rsidRDefault="00E65A34">
      <w:pPr>
        <w:spacing w:line="360" w:lineRule="auto"/>
        <w:jc w:val="both"/>
        <w:rPr>
          <w:lang w:val="en-US"/>
        </w:rPr>
      </w:pPr>
      <w:proofErr w:type="gramStart"/>
      <w:r>
        <w:rPr>
          <w:lang w:val="en-US"/>
        </w:rPr>
        <w:t>that</w:t>
      </w:r>
      <w:proofErr w:type="gramEnd"/>
      <w:r w:rsidR="00A25441">
        <w:rPr>
          <w:lang w:val="en-US"/>
        </w:rPr>
        <w:t xml:space="preserve"> transforms a 5-tuple representing a system state into another 5-tuple representing another system s</w:t>
      </w:r>
      <w:r>
        <w:rPr>
          <w:lang w:val="en-US"/>
        </w:rPr>
        <w:t>tate. Long-term dynamics are</w:t>
      </w:r>
      <w:r w:rsidR="00A25441">
        <w:rPr>
          <w:lang w:val="en-US"/>
        </w:rPr>
        <w:t xml:space="preserve"> obtained by iteration of </w:t>
      </w:r>
      <w:r w:rsidR="00A25441">
        <w:rPr>
          <w:i/>
          <w:lang w:val="en-US"/>
        </w:rPr>
        <w:t>F</w:t>
      </w:r>
      <w:r w:rsidR="00A25441">
        <w:rPr>
          <w:lang w:val="en-US"/>
        </w:rPr>
        <w:t xml:space="preserve">. </w:t>
      </w:r>
    </w:p>
    <w:p w:rsidR="00A25441" w:rsidRDefault="00A25441">
      <w:pPr>
        <w:spacing w:line="360" w:lineRule="auto"/>
        <w:ind w:firstLine="285"/>
        <w:jc w:val="both"/>
        <w:rPr>
          <w:lang w:val="en-US"/>
        </w:rPr>
      </w:pPr>
      <w:r>
        <w:rPr>
          <w:lang w:val="en-US"/>
        </w:rPr>
        <w:t>Using the software package DVD</w:t>
      </w:r>
      <w:r w:rsidR="00C40F23">
        <w:rPr>
          <w:lang w:val="en-US"/>
        </w:rPr>
        <w:t xml:space="preserve"> (</w:t>
      </w:r>
      <w:proofErr w:type="spellStart"/>
      <w:r w:rsidR="00C40F23">
        <w:rPr>
          <w:lang w:val="en-US"/>
        </w:rPr>
        <w:t>Jarrah</w:t>
      </w:r>
      <w:proofErr w:type="spellEnd"/>
      <w:r w:rsidR="00C40F23">
        <w:rPr>
          <w:lang w:val="en-US"/>
        </w:rPr>
        <w:t xml:space="preserve"> </w:t>
      </w:r>
      <w:r w:rsidR="00C40F23" w:rsidRPr="00E65A34">
        <w:rPr>
          <w:lang w:val="en-US"/>
        </w:rPr>
        <w:t>et al.</w:t>
      </w:r>
      <w:r w:rsidR="00C40F23">
        <w:rPr>
          <w:lang w:val="en-US"/>
        </w:rPr>
        <w:t xml:space="preserve"> 2004)</w:t>
      </w:r>
      <w:r>
        <w:rPr>
          <w:lang w:val="en-US"/>
        </w:rPr>
        <w:t xml:space="preserve">, the participants can construct and visualize the topological and dynamical properties of the model. The model dynamics </w:t>
      </w:r>
      <w:r w:rsidR="009B7C78">
        <w:rPr>
          <w:lang w:val="en-US"/>
        </w:rPr>
        <w:t>are</w:t>
      </w:r>
      <w:r>
        <w:rPr>
          <w:lang w:val="en-US"/>
        </w:rPr>
        <w:t xml:space="preserve"> </w:t>
      </w:r>
      <w:r>
        <w:rPr>
          <w:lang w:val="en-US"/>
        </w:rPr>
        <w:lastRenderedPageBreak/>
        <w:t xml:space="preserve">depicted in Figure </w:t>
      </w:r>
      <w:r w:rsidR="009B7C78">
        <w:rPr>
          <w:lang w:val="en-US"/>
        </w:rPr>
        <w:t>8</w:t>
      </w:r>
      <w:r>
        <w:rPr>
          <w:lang w:val="en-US"/>
        </w:rPr>
        <w:t>. Each node of the direct</w:t>
      </w:r>
      <w:r w:rsidR="009B7C78">
        <w:rPr>
          <w:lang w:val="en-US"/>
        </w:rPr>
        <w:t>ed graph represents one</w:t>
      </w:r>
      <w:r>
        <w:rPr>
          <w:lang w:val="en-US"/>
        </w:rPr>
        <w:t xml:space="preserve"> model state, including all 2</w:t>
      </w:r>
      <w:r>
        <w:rPr>
          <w:vertAlign w:val="superscript"/>
          <w:lang w:val="en-US"/>
        </w:rPr>
        <w:t>5</w:t>
      </w:r>
      <w:r>
        <w:rPr>
          <w:lang w:val="en-US"/>
        </w:rPr>
        <w:t xml:space="preserve"> = 32 states. A directed arrow from one state to another indicates</w:t>
      </w:r>
      <w:r w:rsidR="009B7C78">
        <w:rPr>
          <w:lang w:val="en-US"/>
        </w:rPr>
        <w:t xml:space="preserve"> a state transition</w:t>
      </w:r>
      <w:r>
        <w:rPr>
          <w:lang w:val="en-US"/>
        </w:rPr>
        <w:t xml:space="preserve">. That is, if the functions in the model </w:t>
      </w:r>
      <w:r>
        <w:rPr>
          <w:i/>
          <w:lang w:val="en-US"/>
        </w:rPr>
        <w:t>F</w:t>
      </w:r>
      <w:r>
        <w:rPr>
          <w:lang w:val="en-US"/>
        </w:rPr>
        <w:t xml:space="preserve"> are evaluated at the state at the origin of the arrow, then the resulting value is the node at the tip of the arrow.  </w:t>
      </w:r>
      <w:r w:rsidR="00CE2AAD">
        <w:rPr>
          <w:noProof/>
          <w:lang w:val="en-US" w:eastAsia="en-US"/>
        </w:rPr>
        <w:drawing>
          <wp:inline distT="0" distB="0" distL="0" distR="0">
            <wp:extent cx="5438337" cy="3006437"/>
            <wp:effectExtent l="0" t="0" r="0" b="3810"/>
            <wp:docPr id="10" name="Picture 10" descr="new 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ew Fig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38337" cy="3006437"/>
                    </a:xfrm>
                    <a:prstGeom prst="rect">
                      <a:avLst/>
                    </a:prstGeom>
                    <a:noFill/>
                    <a:ln>
                      <a:noFill/>
                    </a:ln>
                  </pic:spPr>
                </pic:pic>
              </a:graphicData>
            </a:graphic>
          </wp:inline>
        </w:drawing>
      </w:r>
    </w:p>
    <w:p w:rsidR="00A25441" w:rsidRDefault="00A25441">
      <w:pPr>
        <w:spacing w:line="360" w:lineRule="auto"/>
        <w:rPr>
          <w:b/>
          <w:lang w:val="en-US"/>
        </w:rPr>
      </w:pPr>
      <w:proofErr w:type="gramStart"/>
      <w:r w:rsidRPr="009B7C78">
        <w:rPr>
          <w:lang w:val="en-US"/>
        </w:rPr>
        <w:t xml:space="preserve">Figure </w:t>
      </w:r>
      <w:r w:rsidR="009B7C78">
        <w:rPr>
          <w:lang w:val="en-US"/>
        </w:rPr>
        <w:t>8</w:t>
      </w:r>
      <w:r w:rsidRPr="009B7C78">
        <w:rPr>
          <w:lang w:val="en-US"/>
        </w:rPr>
        <w:t>.</w:t>
      </w:r>
      <w:proofErr w:type="gramEnd"/>
      <w:r w:rsidRPr="009B7C78">
        <w:rPr>
          <w:lang w:val="en-US"/>
        </w:rPr>
        <w:t xml:space="preserve"> </w:t>
      </w:r>
      <w:proofErr w:type="gramStart"/>
      <w:r w:rsidRPr="009B7C78">
        <w:rPr>
          <w:lang w:val="en-US"/>
        </w:rPr>
        <w:t xml:space="preserve">The topology and dynamics of the </w:t>
      </w:r>
      <w:r w:rsidRPr="009B7C78">
        <w:rPr>
          <w:i/>
          <w:lang w:val="en-US"/>
        </w:rPr>
        <w:t>lac</w:t>
      </w:r>
      <w:r w:rsidRPr="009B7C78">
        <w:rPr>
          <w:lang w:val="en-US"/>
        </w:rPr>
        <w:t xml:space="preserve"> operon model</w:t>
      </w:r>
      <w:r>
        <w:rPr>
          <w:b/>
          <w:lang w:val="en-US"/>
        </w:rPr>
        <w:t>.</w:t>
      </w:r>
      <w:proofErr w:type="gramEnd"/>
      <w:r>
        <w:rPr>
          <w:b/>
          <w:lang w:val="en-US"/>
        </w:rPr>
        <w:t xml:space="preserve"> </w:t>
      </w:r>
      <w:r>
        <w:rPr>
          <w:lang w:val="en-US"/>
        </w:rPr>
        <w:t xml:space="preserve">The figure was obtained using the software package DVD </w:t>
      </w:r>
      <w:r w:rsidR="00406F20">
        <w:rPr>
          <w:lang w:val="en-US"/>
        </w:rPr>
        <w:t>(</w:t>
      </w:r>
      <w:proofErr w:type="spellStart"/>
      <w:r w:rsidR="00406F20">
        <w:rPr>
          <w:lang w:val="en-US"/>
        </w:rPr>
        <w:t>Jarrah</w:t>
      </w:r>
      <w:proofErr w:type="spellEnd"/>
      <w:r w:rsidR="00406F20">
        <w:rPr>
          <w:lang w:val="en-US"/>
        </w:rPr>
        <w:t xml:space="preserve"> et al. 2004)</w:t>
      </w:r>
      <w:r>
        <w:rPr>
          <w:lang w:val="en-US"/>
        </w:rPr>
        <w:t>. The interpretation is described in the text.</w:t>
      </w:r>
    </w:p>
    <w:p w:rsidR="00A25441" w:rsidRDefault="00A25441">
      <w:pPr>
        <w:spacing w:line="360" w:lineRule="auto"/>
        <w:jc w:val="both"/>
        <w:rPr>
          <w:b/>
          <w:i/>
          <w:lang w:val="en-US"/>
        </w:rPr>
      </w:pPr>
    </w:p>
    <w:p w:rsidR="00A25441" w:rsidRDefault="00EF2647">
      <w:pPr>
        <w:spacing w:line="360" w:lineRule="auto"/>
        <w:jc w:val="both"/>
        <w:rPr>
          <w:b/>
          <w:i/>
          <w:lang w:val="en-US"/>
        </w:rPr>
      </w:pPr>
      <w:r>
        <w:rPr>
          <w:b/>
          <w:i/>
          <w:lang w:val="en-US"/>
        </w:rPr>
        <w:t>Project 2</w:t>
      </w:r>
    </w:p>
    <w:p w:rsidR="00A25441" w:rsidRDefault="00A25441">
      <w:pPr>
        <w:spacing w:line="360" w:lineRule="auto"/>
        <w:ind w:firstLine="360"/>
        <w:jc w:val="both"/>
        <w:rPr>
          <w:lang w:val="en-US"/>
        </w:rPr>
      </w:pPr>
      <w:r>
        <w:rPr>
          <w:lang w:val="en-US"/>
        </w:rPr>
        <w:t xml:space="preserve">Based on the biological properties of the </w:t>
      </w:r>
      <w:r>
        <w:rPr>
          <w:i/>
          <w:lang w:val="en-US"/>
        </w:rPr>
        <w:t xml:space="preserve">lac </w:t>
      </w:r>
      <w:r>
        <w:rPr>
          <w:lang w:val="en-US"/>
        </w:rPr>
        <w:t>operon, analyze the model constructed in Project 1 and decide whether it is biologically realistic.</w:t>
      </w:r>
    </w:p>
    <w:p w:rsidR="00D93AFC" w:rsidRDefault="00D93AFC">
      <w:pPr>
        <w:spacing w:line="360" w:lineRule="auto"/>
        <w:jc w:val="both"/>
        <w:rPr>
          <w:lang w:val="en-US"/>
        </w:rPr>
      </w:pPr>
    </w:p>
    <w:p w:rsidR="00A25441" w:rsidRDefault="00A25441">
      <w:pPr>
        <w:spacing w:line="360" w:lineRule="auto"/>
        <w:jc w:val="both"/>
        <w:rPr>
          <w:lang w:val="en-US"/>
        </w:rPr>
      </w:pPr>
      <w:r>
        <w:rPr>
          <w:lang w:val="en-US"/>
        </w:rPr>
        <w:t>This project can be used to demonstrate how a mathematical model can be use</w:t>
      </w:r>
      <w:r w:rsidR="00EF2647">
        <w:rPr>
          <w:lang w:val="en-US"/>
        </w:rPr>
        <w:t>d to test and further</w:t>
      </w:r>
      <w:r>
        <w:rPr>
          <w:lang w:val="en-US"/>
        </w:rPr>
        <w:t xml:space="preserve"> understanding of the underlying biology. Assuming the Boolean model above as the outcome of Project 1, it has three possible long-term dynamic outcomes corresponding to the three </w:t>
      </w:r>
      <w:r w:rsidR="002E433F">
        <w:rPr>
          <w:lang w:val="en-US"/>
        </w:rPr>
        <w:t xml:space="preserve">fixed points </w:t>
      </w:r>
      <w:r>
        <w:rPr>
          <w:lang w:val="en-US"/>
        </w:rPr>
        <w:t xml:space="preserve">of the state space graph. Since the </w:t>
      </w:r>
      <w:r>
        <w:rPr>
          <w:i/>
          <w:lang w:val="en-US"/>
        </w:rPr>
        <w:t>lac</w:t>
      </w:r>
      <w:r>
        <w:rPr>
          <w:lang w:val="en-US"/>
        </w:rPr>
        <w:t xml:space="preserve"> operon</w:t>
      </w:r>
      <w:r>
        <w:rPr>
          <w:i/>
          <w:lang w:val="en-US"/>
        </w:rPr>
        <w:t xml:space="preserve"> </w:t>
      </w:r>
      <w:r>
        <w:rPr>
          <w:lang w:val="en-US"/>
        </w:rPr>
        <w:t xml:space="preserve">is basically a bi-stable system which is either ON or OFF, </w:t>
      </w:r>
      <w:r w:rsidR="00EF2647">
        <w:rPr>
          <w:lang w:val="en-US"/>
        </w:rPr>
        <w:t>only</w:t>
      </w:r>
      <w:r w:rsidR="002E433F">
        <w:rPr>
          <w:lang w:val="en-US"/>
        </w:rPr>
        <w:t xml:space="preserve"> (0,0,0,0,0) and (1,1,1,1,1) should be fixed points; hence, </w:t>
      </w:r>
      <w:r>
        <w:rPr>
          <w:lang w:val="en-US"/>
        </w:rPr>
        <w:t xml:space="preserve">the dynamics </w:t>
      </w:r>
      <w:r w:rsidR="002E433F">
        <w:rPr>
          <w:lang w:val="en-US"/>
        </w:rPr>
        <w:t xml:space="preserve">show </w:t>
      </w:r>
      <w:r>
        <w:rPr>
          <w:lang w:val="en-US"/>
        </w:rPr>
        <w:t xml:space="preserve">that the model </w:t>
      </w:r>
      <w:r w:rsidR="002E433F">
        <w:rPr>
          <w:lang w:val="en-US"/>
        </w:rPr>
        <w:t>is</w:t>
      </w:r>
      <w:r>
        <w:rPr>
          <w:lang w:val="en-US"/>
        </w:rPr>
        <w:t xml:space="preserve"> not </w:t>
      </w:r>
      <w:r w:rsidR="002E433F">
        <w:rPr>
          <w:lang w:val="en-US"/>
        </w:rPr>
        <w:t>quite</w:t>
      </w:r>
      <w:r>
        <w:rPr>
          <w:lang w:val="en-US"/>
        </w:rPr>
        <w:t xml:space="preserve"> correct. </w:t>
      </w:r>
      <w:r w:rsidR="00294254">
        <w:rPr>
          <w:lang w:val="en-US"/>
        </w:rPr>
        <w:t>Specifically, the additional</w:t>
      </w:r>
      <w:r>
        <w:rPr>
          <w:lang w:val="en-US"/>
        </w:rPr>
        <w:t xml:space="preserve"> </w:t>
      </w:r>
      <w:r>
        <w:rPr>
          <w:lang w:val="en-US"/>
        </w:rPr>
        <w:lastRenderedPageBreak/>
        <w:t>steady state of the model represents a situation in which lactose is present in the cell</w:t>
      </w:r>
      <w:r w:rsidR="00294254">
        <w:rPr>
          <w:lang w:val="en-US"/>
        </w:rPr>
        <w:t>,</w:t>
      </w:r>
      <w:r>
        <w:rPr>
          <w:lang w:val="en-US"/>
        </w:rPr>
        <w:t xml:space="preserve"> but the machinery to metabolize it is turned off. Thus, the mathematical </w:t>
      </w:r>
      <w:r w:rsidR="00294254">
        <w:rPr>
          <w:lang w:val="en-US"/>
        </w:rPr>
        <w:t xml:space="preserve">analysis </w:t>
      </w:r>
      <w:r>
        <w:rPr>
          <w:lang w:val="en-US"/>
        </w:rPr>
        <w:t xml:space="preserve">points to a </w:t>
      </w:r>
      <w:r w:rsidR="00EF2647">
        <w:rPr>
          <w:lang w:val="en-US"/>
        </w:rPr>
        <w:t xml:space="preserve">flaw in understanding </w:t>
      </w:r>
      <w:r>
        <w:rPr>
          <w:lang w:val="en-US"/>
        </w:rPr>
        <w:t xml:space="preserve">the underlying biological mechanisms </w:t>
      </w:r>
      <w:r w:rsidR="00294254">
        <w:rPr>
          <w:lang w:val="en-US"/>
        </w:rPr>
        <w:t>used to</w:t>
      </w:r>
      <w:r>
        <w:rPr>
          <w:lang w:val="en-US"/>
        </w:rPr>
        <w:t xml:space="preserve"> </w:t>
      </w:r>
      <w:r w:rsidR="00294254">
        <w:rPr>
          <w:lang w:val="en-US"/>
        </w:rPr>
        <w:t xml:space="preserve">formulate </w:t>
      </w:r>
      <w:r>
        <w:rPr>
          <w:lang w:val="en-US"/>
        </w:rPr>
        <w:t>the individual logical rules</w:t>
      </w:r>
      <w:r w:rsidR="00294254">
        <w:rPr>
          <w:lang w:val="en-US"/>
        </w:rPr>
        <w:t xml:space="preserve"> used in the model</w:t>
      </w:r>
      <w:r>
        <w:rPr>
          <w:lang w:val="en-US"/>
        </w:rPr>
        <w:t xml:space="preserve">.  </w:t>
      </w:r>
    </w:p>
    <w:p w:rsidR="000B35E8" w:rsidRDefault="000B35E8">
      <w:pPr>
        <w:spacing w:line="360" w:lineRule="auto"/>
        <w:jc w:val="both"/>
        <w:rPr>
          <w:lang w:val="en-US"/>
        </w:rPr>
      </w:pPr>
    </w:p>
    <w:p w:rsidR="001A22DD" w:rsidRPr="001A22DD" w:rsidRDefault="00EF2647" w:rsidP="001A22DD">
      <w:pPr>
        <w:spacing w:line="360" w:lineRule="auto"/>
        <w:jc w:val="both"/>
        <w:rPr>
          <w:b/>
          <w:i/>
          <w:lang w:val="en-US"/>
        </w:rPr>
      </w:pPr>
      <w:r>
        <w:rPr>
          <w:b/>
          <w:i/>
          <w:lang w:val="en-US"/>
        </w:rPr>
        <w:t>Project 3</w:t>
      </w:r>
    </w:p>
    <w:p w:rsidR="00A25441" w:rsidRDefault="00A25441">
      <w:pPr>
        <w:spacing w:line="360" w:lineRule="auto"/>
        <w:ind w:firstLine="360"/>
        <w:jc w:val="both"/>
        <w:rPr>
          <w:lang w:val="en-US"/>
        </w:rPr>
      </w:pPr>
      <w:r>
        <w:rPr>
          <w:lang w:val="en-US"/>
        </w:rPr>
        <w:t>Using additional biological insight and analysis of the</w:t>
      </w:r>
      <w:r w:rsidR="00EF2647">
        <w:rPr>
          <w:lang w:val="en-US"/>
        </w:rPr>
        <w:t xml:space="preserve"> model constructed in Project </w:t>
      </w:r>
      <w:proofErr w:type="gramStart"/>
      <w:r w:rsidR="00EF2647">
        <w:rPr>
          <w:lang w:val="en-US"/>
        </w:rPr>
        <w:t>1,</w:t>
      </w:r>
      <w:proofErr w:type="gramEnd"/>
      <w:r>
        <w:rPr>
          <w:lang w:val="en-US"/>
        </w:rPr>
        <w:t xml:space="preserve"> modify </w:t>
      </w:r>
      <w:r w:rsidR="00EF2647">
        <w:rPr>
          <w:lang w:val="en-US"/>
        </w:rPr>
        <w:t>it</w:t>
      </w:r>
      <w:r>
        <w:rPr>
          <w:lang w:val="en-US"/>
        </w:rPr>
        <w:t xml:space="preserve"> to better conform with biological knowledge.</w:t>
      </w:r>
    </w:p>
    <w:p w:rsidR="00A25441" w:rsidRDefault="00A25441">
      <w:pPr>
        <w:spacing w:line="360" w:lineRule="auto"/>
        <w:jc w:val="both"/>
        <w:rPr>
          <w:lang w:val="en-US"/>
        </w:rPr>
      </w:pPr>
    </w:p>
    <w:p w:rsidR="00A25441" w:rsidRDefault="00A25441" w:rsidP="0045142B">
      <w:pPr>
        <w:spacing w:line="360" w:lineRule="auto"/>
        <w:jc w:val="both"/>
        <w:rPr>
          <w:lang w:val="en-US"/>
        </w:rPr>
      </w:pPr>
      <w:r>
        <w:rPr>
          <w:lang w:val="en-US"/>
        </w:rPr>
        <w:t>In search of a way to modify the functions in the model so that the state (0</w:t>
      </w:r>
      <w:r w:rsidR="00EF2647">
        <w:rPr>
          <w:lang w:val="en-US"/>
        </w:rPr>
        <w:t>,0,</w:t>
      </w:r>
      <w:r>
        <w:rPr>
          <w:lang w:val="en-US"/>
        </w:rPr>
        <w:t>0</w:t>
      </w:r>
      <w:r w:rsidR="00EF2647">
        <w:rPr>
          <w:lang w:val="en-US"/>
        </w:rPr>
        <w:t>,1,</w:t>
      </w:r>
      <w:r>
        <w:rPr>
          <w:lang w:val="en-US"/>
        </w:rPr>
        <w:t>0) tra</w:t>
      </w:r>
      <w:r w:rsidR="00EF2647">
        <w:rPr>
          <w:lang w:val="en-US"/>
        </w:rPr>
        <w:t>nsitions to the steady state (0,0,0,0,</w:t>
      </w:r>
      <w:r>
        <w:rPr>
          <w:lang w:val="en-US"/>
        </w:rPr>
        <w:t>0) participants need to un</w:t>
      </w:r>
      <w:r w:rsidR="00EF2647">
        <w:rPr>
          <w:lang w:val="en-US"/>
        </w:rPr>
        <w:t xml:space="preserve">derstand more of the </w:t>
      </w:r>
      <w:r>
        <w:rPr>
          <w:lang w:val="en-US"/>
        </w:rPr>
        <w:t>biology and reexamine the</w:t>
      </w:r>
      <w:r w:rsidR="00EF2647">
        <w:rPr>
          <w:lang w:val="en-US"/>
        </w:rPr>
        <w:t xml:space="preserve"> Boolean functions. One</w:t>
      </w:r>
      <w:r>
        <w:rPr>
          <w:lang w:val="en-US"/>
        </w:rPr>
        <w:t xml:space="preserve"> place to make a modification is the function for </w:t>
      </w:r>
      <w:r>
        <w:rPr>
          <w:i/>
          <w:lang w:val="en-US"/>
        </w:rPr>
        <w:t>S</w:t>
      </w:r>
      <w:r>
        <w:rPr>
          <w:lang w:val="en-US"/>
        </w:rPr>
        <w:t xml:space="preserve">. </w:t>
      </w:r>
      <w:r w:rsidR="00EF2647">
        <w:rPr>
          <w:lang w:val="en-US"/>
        </w:rPr>
        <w:t>Its first term</w:t>
      </w:r>
      <w:r>
        <w:rPr>
          <w:lang w:val="en-US"/>
        </w:rPr>
        <w:t xml:space="preserve"> assures that </w:t>
      </w:r>
      <w:r>
        <w:rPr>
          <w:i/>
          <w:lang w:val="en-US"/>
        </w:rPr>
        <w:t>S</w:t>
      </w:r>
      <w:r>
        <w:rPr>
          <w:lang w:val="en-US"/>
        </w:rPr>
        <w:t xml:space="preserve"> will be present at time </w:t>
      </w:r>
      <w:r>
        <w:rPr>
          <w:i/>
          <w:lang w:val="en-US"/>
        </w:rPr>
        <w:t>t+</w:t>
      </w:r>
      <w:r>
        <w:rPr>
          <w:lang w:val="en-US"/>
        </w:rPr>
        <w:t xml:space="preserve">1 if it was present at time </w:t>
      </w:r>
      <w:r>
        <w:rPr>
          <w:i/>
          <w:lang w:val="en-US"/>
        </w:rPr>
        <w:t>t</w:t>
      </w:r>
      <w:r w:rsidR="00EF2647">
        <w:rPr>
          <w:lang w:val="en-US"/>
        </w:rPr>
        <w:t>. Several</w:t>
      </w:r>
      <w:r>
        <w:rPr>
          <w:lang w:val="en-US"/>
        </w:rPr>
        <w:t xml:space="preserve"> modifications are possible, for instance deleting the first term or expanding it to include the presence of other variables. The process of model improvement leads to fruitful discussions that provide further ins</w:t>
      </w:r>
      <w:r w:rsidR="00EF2647">
        <w:rPr>
          <w:lang w:val="en-US"/>
        </w:rPr>
        <w:t>ight into the biology,</w:t>
      </w:r>
      <w:r>
        <w:rPr>
          <w:lang w:val="en-US"/>
        </w:rPr>
        <w:t xml:space="preserve"> the modeling process</w:t>
      </w:r>
      <w:r w:rsidR="00EF2647">
        <w:rPr>
          <w:lang w:val="en-US"/>
        </w:rPr>
        <w:t>,</w:t>
      </w:r>
      <w:r>
        <w:rPr>
          <w:lang w:val="en-US"/>
        </w:rPr>
        <w:t xml:space="preserve"> and the utility of mo</w:t>
      </w:r>
      <w:r w:rsidR="00EF2647">
        <w:rPr>
          <w:lang w:val="en-US"/>
        </w:rPr>
        <w:t>dels. The DVD software is a helpful</w:t>
      </w:r>
      <w:r>
        <w:rPr>
          <w:lang w:val="en-US"/>
        </w:rPr>
        <w:t>, allowing easy visualization of the basic model properties</w:t>
      </w:r>
      <w:r w:rsidR="00C40F23">
        <w:rPr>
          <w:lang w:val="en-US"/>
        </w:rPr>
        <w:t xml:space="preserve"> (</w:t>
      </w:r>
      <w:proofErr w:type="spellStart"/>
      <w:r w:rsidR="00C40F23">
        <w:rPr>
          <w:lang w:val="en-US"/>
        </w:rPr>
        <w:t>Jarrah</w:t>
      </w:r>
      <w:proofErr w:type="spellEnd"/>
      <w:r w:rsidR="00C40F23">
        <w:rPr>
          <w:lang w:val="en-US"/>
        </w:rPr>
        <w:t xml:space="preserve"> </w:t>
      </w:r>
      <w:r w:rsidR="00C40F23" w:rsidRPr="00EF2647">
        <w:rPr>
          <w:lang w:val="en-US"/>
        </w:rPr>
        <w:t>et al.</w:t>
      </w:r>
      <w:r w:rsidR="00C40F23">
        <w:rPr>
          <w:lang w:val="en-US"/>
        </w:rPr>
        <w:t xml:space="preserve"> 2004)</w:t>
      </w:r>
      <w:r>
        <w:rPr>
          <w:lang w:val="en-US"/>
        </w:rPr>
        <w:t>. It also allows the participants to discuss whether the model constructed exhibits the expected properties of the biological system, how to test it</w:t>
      </w:r>
      <w:r w:rsidR="00EF2647">
        <w:rPr>
          <w:lang w:val="en-US"/>
        </w:rPr>
        <w:t>,</w:t>
      </w:r>
      <w:r>
        <w:rPr>
          <w:lang w:val="en-US"/>
        </w:rPr>
        <w:t xml:space="preserve"> and how to improve the results obtaine</w:t>
      </w:r>
      <w:r w:rsidR="00EF2647">
        <w:rPr>
          <w:lang w:val="en-US"/>
        </w:rPr>
        <w:t>d. This discussion</w:t>
      </w:r>
      <w:r>
        <w:rPr>
          <w:lang w:val="en-US"/>
        </w:rPr>
        <w:t xml:space="preserve"> is most useful if </w:t>
      </w:r>
      <w:r w:rsidR="00EF2647">
        <w:rPr>
          <w:lang w:val="en-US"/>
        </w:rPr>
        <w:t xml:space="preserve">it is </w:t>
      </w:r>
      <w:r>
        <w:rPr>
          <w:lang w:val="en-US"/>
        </w:rPr>
        <w:t>conducted in a team that contains different areas of expertise, e.g., math majors and biology or biochemistry majors.</w:t>
      </w:r>
    </w:p>
    <w:p w:rsidR="000B35E8" w:rsidRDefault="000B35E8" w:rsidP="0045142B">
      <w:pPr>
        <w:spacing w:line="360" w:lineRule="auto"/>
        <w:jc w:val="both"/>
        <w:rPr>
          <w:lang w:val="en-US"/>
        </w:rPr>
      </w:pPr>
    </w:p>
    <w:p w:rsidR="00A25441" w:rsidRDefault="00A25441" w:rsidP="00EF2647">
      <w:pPr>
        <w:pStyle w:val="Heading1"/>
        <w:spacing w:line="360" w:lineRule="auto"/>
      </w:pPr>
      <w:r>
        <w:t>DISCUSSION</w:t>
      </w:r>
    </w:p>
    <w:p w:rsidR="00A25441" w:rsidRDefault="00A254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284"/>
        <w:jc w:val="both"/>
        <w:rPr>
          <w:b/>
          <w:lang w:val="en-US"/>
        </w:rPr>
      </w:pPr>
    </w:p>
    <w:p w:rsidR="00A25441" w:rsidRDefault="00A254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360"/>
        <w:jc w:val="both"/>
        <w:rPr>
          <w:lang w:val="en-US"/>
        </w:rPr>
      </w:pPr>
      <w:r>
        <w:rPr>
          <w:lang w:val="en-US"/>
        </w:rPr>
        <w:t>Mathematical modeling is becoming an essential tool in the life sciences and in biomedicine, and several fields o</w:t>
      </w:r>
      <w:r w:rsidR="008733F2">
        <w:rPr>
          <w:lang w:val="en-US"/>
        </w:rPr>
        <w:t>f expertise</w:t>
      </w:r>
      <w:r>
        <w:rPr>
          <w:lang w:val="en-US"/>
        </w:rPr>
        <w:t xml:space="preserve"> contribute to increasingly larger </w:t>
      </w:r>
      <w:r w:rsidR="008733F2">
        <w:rPr>
          <w:lang w:val="en-US"/>
        </w:rPr>
        <w:t xml:space="preserve">projects to understand the </w:t>
      </w:r>
      <w:r>
        <w:rPr>
          <w:lang w:val="en-US"/>
        </w:rPr>
        <w:t xml:space="preserve">variety of biological networks that make organisms function. </w:t>
      </w:r>
      <w:r w:rsidR="008733F2">
        <w:rPr>
          <w:lang w:val="en-US"/>
        </w:rPr>
        <w:t xml:space="preserve">We believe </w:t>
      </w:r>
      <w:r>
        <w:rPr>
          <w:lang w:val="en-US"/>
        </w:rPr>
        <w:t xml:space="preserve">that students should be exposed to this area at the interface of biology and mathematics as early as possible. We have designed a collection of projects that try to capture the essence </w:t>
      </w:r>
      <w:r>
        <w:rPr>
          <w:lang w:val="en-US"/>
        </w:rPr>
        <w:lastRenderedPageBreak/>
        <w:t>of mathematical modeling in biology, with a minimum of mathematical and biological background requirements. The projects are str</w:t>
      </w:r>
      <w:r w:rsidR="008733F2">
        <w:rPr>
          <w:lang w:val="en-US"/>
        </w:rPr>
        <w:t>uctured as open-ended hands-on team science</w:t>
      </w:r>
      <w:r>
        <w:rPr>
          <w:lang w:val="en-US"/>
        </w:rPr>
        <w:t xml:space="preserve"> activities that engage the students and encourage interaction. </w:t>
      </w:r>
    </w:p>
    <w:p w:rsidR="00A25441" w:rsidRDefault="00A254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360"/>
        <w:jc w:val="both"/>
        <w:rPr>
          <w:lang w:val="en-US"/>
        </w:rPr>
      </w:pPr>
      <w:r>
        <w:rPr>
          <w:lang w:val="en-US"/>
        </w:rPr>
        <w:t xml:space="preserve">While the </w:t>
      </w:r>
      <w:r>
        <w:rPr>
          <w:i/>
          <w:lang w:val="en-US"/>
        </w:rPr>
        <w:t xml:space="preserve">lac </w:t>
      </w:r>
      <w:r>
        <w:rPr>
          <w:lang w:val="en-US"/>
        </w:rPr>
        <w:t>operon has been studied for a long time</w:t>
      </w:r>
      <w:r w:rsidR="00942C60">
        <w:rPr>
          <w:lang w:val="en-US"/>
        </w:rPr>
        <w:t>,</w:t>
      </w:r>
      <w:r>
        <w:rPr>
          <w:lang w:val="en-US"/>
        </w:rPr>
        <w:t xml:space="preserve"> it continues to </w:t>
      </w:r>
      <w:r w:rsidR="008733F2">
        <w:rPr>
          <w:lang w:val="en-US"/>
        </w:rPr>
        <w:t>be</w:t>
      </w:r>
      <w:r>
        <w:rPr>
          <w:lang w:val="en-US"/>
        </w:rPr>
        <w:t xml:space="preserve"> an interesting and fruitful topic for ongoing research, as demonstrated by the recent literature on the subject.  The projects</w:t>
      </w:r>
      <w:r w:rsidR="008733F2">
        <w:rPr>
          <w:lang w:val="en-US"/>
        </w:rPr>
        <w:t xml:space="preserve"> thus bring</w:t>
      </w:r>
      <w:r>
        <w:rPr>
          <w:lang w:val="en-US"/>
        </w:rPr>
        <w:t xml:space="preserve"> students directly to a basic understanding of a topic at the forefront of current research. Depending on the sett</w:t>
      </w:r>
      <w:r w:rsidR="008733F2">
        <w:rPr>
          <w:lang w:val="en-US"/>
        </w:rPr>
        <w:t>ing, the projects</w:t>
      </w:r>
      <w:r>
        <w:rPr>
          <w:lang w:val="en-US"/>
        </w:rPr>
        <w:t xml:space="preserve"> can be expanded and extended in several directions, leading students to the intricacies of molecular data and mathematical models. </w:t>
      </w:r>
    </w:p>
    <w:p w:rsidR="00A25441" w:rsidRDefault="008733F2" w:rsidP="00345475">
      <w:pPr>
        <w:spacing w:line="360" w:lineRule="auto"/>
        <w:ind w:firstLine="360"/>
        <w:jc w:val="both"/>
        <w:rPr>
          <w:lang w:val="en-US"/>
        </w:rPr>
      </w:pPr>
      <w:r>
        <w:rPr>
          <w:lang w:val="en-US"/>
        </w:rPr>
        <w:t>The projects are</w:t>
      </w:r>
      <w:r w:rsidR="00A25441">
        <w:rPr>
          <w:lang w:val="en-US"/>
        </w:rPr>
        <w:t xml:space="preserve"> a case study for introducing real mathematical biology projects into the undergraduate and even high sch</w:t>
      </w:r>
      <w:r>
        <w:rPr>
          <w:lang w:val="en-US"/>
        </w:rPr>
        <w:t>ool curriculum</w:t>
      </w:r>
      <w:r w:rsidR="00A25441">
        <w:rPr>
          <w:lang w:val="en-US"/>
        </w:rPr>
        <w:t xml:space="preserve">. There </w:t>
      </w:r>
      <w:r>
        <w:rPr>
          <w:lang w:val="en-US"/>
        </w:rPr>
        <w:t xml:space="preserve">are </w:t>
      </w:r>
      <w:r w:rsidR="00A25441">
        <w:rPr>
          <w:lang w:val="en-US"/>
        </w:rPr>
        <w:t>other biological topics that lend t</w:t>
      </w:r>
      <w:r>
        <w:rPr>
          <w:lang w:val="en-US"/>
        </w:rPr>
        <w:t>hemselves to a similar approach, for example,</w:t>
      </w:r>
      <w:r w:rsidR="00A25441">
        <w:rPr>
          <w:lang w:val="en-US"/>
        </w:rPr>
        <w:t xml:space="preserve"> the workshop introduced by Rivera-Marrero</w:t>
      </w:r>
      <w:r w:rsidR="00C40F23">
        <w:rPr>
          <w:lang w:val="en-US"/>
        </w:rPr>
        <w:t xml:space="preserve"> and Stigler (2004) </w:t>
      </w:r>
      <w:r w:rsidR="00A25441">
        <w:rPr>
          <w:lang w:val="en-US"/>
        </w:rPr>
        <w:t>applied to an epidemiology problem of viral epidemic prediction and prevention.</w:t>
      </w:r>
    </w:p>
    <w:p w:rsidR="00A25441" w:rsidRDefault="00A25441">
      <w:pPr>
        <w:spacing w:line="360" w:lineRule="auto"/>
        <w:jc w:val="both"/>
        <w:rPr>
          <w:lang w:val="en-US"/>
        </w:rPr>
      </w:pPr>
    </w:p>
    <w:p w:rsidR="00A25441" w:rsidRDefault="00A25441">
      <w:pPr>
        <w:spacing w:line="360" w:lineRule="auto"/>
        <w:jc w:val="both"/>
        <w:rPr>
          <w:lang w:val="en-US"/>
        </w:rPr>
      </w:pPr>
    </w:p>
    <w:p w:rsidR="00A25441" w:rsidRDefault="00A25441">
      <w:pPr>
        <w:spacing w:line="360" w:lineRule="auto"/>
        <w:rPr>
          <w:b/>
          <w:lang w:val="en-US"/>
        </w:rPr>
      </w:pPr>
      <w:r>
        <w:rPr>
          <w:b/>
          <w:lang w:val="en-US"/>
        </w:rPr>
        <w:t>ACKNOWLEDGEMENTS</w:t>
      </w:r>
    </w:p>
    <w:p w:rsidR="00A25441" w:rsidRDefault="00A25441">
      <w:pPr>
        <w:spacing w:line="360" w:lineRule="auto"/>
        <w:rPr>
          <w:b/>
          <w:lang w:val="en-US"/>
        </w:rPr>
      </w:pPr>
    </w:p>
    <w:p w:rsidR="00A25441" w:rsidRDefault="00A25441">
      <w:pPr>
        <w:spacing w:line="360" w:lineRule="auto"/>
        <w:ind w:firstLine="360"/>
        <w:jc w:val="both"/>
        <w:rPr>
          <w:lang w:val="en-US"/>
        </w:rPr>
      </w:pPr>
      <w:r>
        <w:rPr>
          <w:lang w:val="en-US"/>
        </w:rPr>
        <w:t xml:space="preserve">We thank the teachers </w:t>
      </w:r>
      <w:r w:rsidR="00942C60">
        <w:rPr>
          <w:lang w:val="en-US"/>
        </w:rPr>
        <w:t xml:space="preserve">who </w:t>
      </w:r>
      <w:r>
        <w:rPr>
          <w:lang w:val="en-US"/>
        </w:rPr>
        <w:t>participated in th</w:t>
      </w:r>
      <w:r w:rsidR="008733F2">
        <w:rPr>
          <w:lang w:val="en-US"/>
        </w:rPr>
        <w:t>e</w:t>
      </w:r>
      <w:r>
        <w:rPr>
          <w:lang w:val="en-US"/>
        </w:rPr>
        <w:t xml:space="preserve"> workshop for their feedback, which will allow us to ma</w:t>
      </w:r>
      <w:r w:rsidR="008733F2">
        <w:rPr>
          <w:lang w:val="en-US"/>
        </w:rPr>
        <w:t>ke improvement</w:t>
      </w:r>
      <w:r>
        <w:rPr>
          <w:lang w:val="en-US"/>
        </w:rPr>
        <w:t xml:space="preserve">s. We thank Elena </w:t>
      </w:r>
      <w:proofErr w:type="spellStart"/>
      <w:r>
        <w:rPr>
          <w:lang w:val="en-US"/>
        </w:rPr>
        <w:t>Dimitrova</w:t>
      </w:r>
      <w:proofErr w:type="spellEnd"/>
      <w:r>
        <w:rPr>
          <w:lang w:val="en-US"/>
        </w:rPr>
        <w:t xml:space="preserve"> for her input into the workshop structure; Brandy Stigler and </w:t>
      </w:r>
      <w:proofErr w:type="spellStart"/>
      <w:r>
        <w:rPr>
          <w:lang w:val="en-US"/>
        </w:rPr>
        <w:t>Olgamary</w:t>
      </w:r>
      <w:proofErr w:type="spellEnd"/>
      <w:r>
        <w:rPr>
          <w:lang w:val="en-US"/>
        </w:rPr>
        <w:t xml:space="preserve"> Rivera-Marrero for sharing with us their workshop materials from the 2004 SEDI Workshop in Bioinformatics; and Raina Robeva and Jill Granger for their advice on strategies for a successful workshop. We additionally thank Raina Robeva for advising us on the publication of this manuscript. The Boolean network model used in the workshop </w:t>
      </w:r>
      <w:r w:rsidR="00D17F6F">
        <w:rPr>
          <w:lang w:val="en-US"/>
        </w:rPr>
        <w:t xml:space="preserve">was constructed by B. Stigler. </w:t>
      </w:r>
      <w:r>
        <w:rPr>
          <w:lang w:val="en-US"/>
        </w:rPr>
        <w:t>We especially thank Susan Faulkner, the Education and Outreach O</w:t>
      </w:r>
      <w:r w:rsidR="008733F2">
        <w:rPr>
          <w:lang w:val="en-US"/>
        </w:rPr>
        <w:t xml:space="preserve">fficer at VBI, for handling </w:t>
      </w:r>
      <w:bookmarkStart w:id="4" w:name="_GoBack"/>
      <w:bookmarkEnd w:id="4"/>
      <w:r>
        <w:rPr>
          <w:lang w:val="en-US"/>
        </w:rPr>
        <w:t xml:space="preserve">the paperwork between VBI and IALR that made this workshop possible. We also thank Morgan Maurer and Alana </w:t>
      </w:r>
      <w:proofErr w:type="spellStart"/>
      <w:r>
        <w:rPr>
          <w:lang w:val="en-US"/>
        </w:rPr>
        <w:t>Manzini</w:t>
      </w:r>
      <w:proofErr w:type="spellEnd"/>
      <w:r>
        <w:rPr>
          <w:lang w:val="en-US"/>
        </w:rPr>
        <w:t xml:space="preserve"> for their help in preparing the printed material for the workshop, Jim </w:t>
      </w:r>
      <w:proofErr w:type="spellStart"/>
      <w:r>
        <w:rPr>
          <w:lang w:val="en-US"/>
        </w:rPr>
        <w:t>Walke</w:t>
      </w:r>
      <w:proofErr w:type="spellEnd"/>
      <w:r>
        <w:rPr>
          <w:lang w:val="en-US"/>
        </w:rPr>
        <w:t xml:space="preserve"> for the critical revision of this manuscript, and Abdul </w:t>
      </w:r>
      <w:proofErr w:type="spellStart"/>
      <w:r>
        <w:rPr>
          <w:lang w:val="en-US"/>
        </w:rPr>
        <w:t>Jarrah</w:t>
      </w:r>
      <w:proofErr w:type="spellEnd"/>
      <w:r>
        <w:rPr>
          <w:lang w:val="en-US"/>
        </w:rPr>
        <w:t xml:space="preserve"> for providing references used in the manuscript preparation.</w:t>
      </w:r>
    </w:p>
    <w:p w:rsidR="001A22DD" w:rsidRDefault="001A22DD">
      <w:pPr>
        <w:spacing w:line="360" w:lineRule="auto"/>
        <w:jc w:val="both"/>
        <w:rPr>
          <w:b/>
          <w:lang w:val="en-US"/>
        </w:rPr>
      </w:pPr>
    </w:p>
    <w:p w:rsidR="00A25441" w:rsidRDefault="00A25441">
      <w:pPr>
        <w:spacing w:line="360" w:lineRule="auto"/>
        <w:jc w:val="both"/>
        <w:rPr>
          <w:b/>
          <w:lang w:val="en-US"/>
        </w:rPr>
      </w:pPr>
      <w:r>
        <w:rPr>
          <w:b/>
          <w:lang w:val="en-US"/>
        </w:rPr>
        <w:t>REFERENCES</w:t>
      </w:r>
    </w:p>
    <w:p w:rsidR="00142616" w:rsidRDefault="00A6756B" w:rsidP="00D17F6F">
      <w:pPr>
        <w:ind w:left="720" w:hanging="720"/>
        <w:rPr>
          <w:lang w:val="en-US"/>
        </w:rPr>
      </w:pPr>
      <w:r>
        <w:rPr>
          <w:lang w:val="en-US"/>
        </w:rPr>
        <w:fldChar w:fldCharType="begin"/>
      </w:r>
      <w:r w:rsidR="00A25441">
        <w:rPr>
          <w:lang w:val="en-US"/>
        </w:rPr>
        <w:instrText xml:space="preserve"> ADDIN EN.REFLIST </w:instrText>
      </w:r>
      <w:r>
        <w:rPr>
          <w:lang w:val="en-US"/>
        </w:rPr>
        <w:fldChar w:fldCharType="separate"/>
      </w:r>
    </w:p>
    <w:p w:rsidR="00491C88" w:rsidRDefault="00491C88" w:rsidP="00491C88">
      <w:pPr>
        <w:rPr>
          <w:lang w:val="en-US"/>
        </w:rPr>
      </w:pPr>
      <w:r>
        <w:rPr>
          <w:lang w:val="en-US"/>
        </w:rPr>
        <w:t>Albert, R., and H.G. Othmer,</w:t>
      </w:r>
      <w:r w:rsidR="008758F5">
        <w:rPr>
          <w:lang w:val="en-US"/>
        </w:rPr>
        <w:t xml:space="preserve"> 2003:</w:t>
      </w:r>
      <w:r>
        <w:rPr>
          <w:lang w:val="en-US"/>
        </w:rPr>
        <w:t xml:space="preserve"> </w:t>
      </w:r>
      <w:r w:rsidRPr="008758F5">
        <w:rPr>
          <w:lang w:val="en-US"/>
        </w:rPr>
        <w:t>T</w:t>
      </w:r>
      <w:r w:rsidR="003764CB" w:rsidRPr="003764CB">
        <w:rPr>
          <w:lang w:val="en-US"/>
        </w:rPr>
        <w:t>he topology of the regulatory interactions predicts the expression pattern of the segment polarity genes in</w:t>
      </w:r>
      <w:r w:rsidRPr="0056072F">
        <w:rPr>
          <w:i/>
          <w:lang w:val="en-US"/>
        </w:rPr>
        <w:t xml:space="preserve"> Drosophila melanogaster</w:t>
      </w:r>
      <w:r>
        <w:rPr>
          <w:lang w:val="en-US"/>
        </w:rPr>
        <w:t xml:space="preserve">, </w:t>
      </w:r>
      <w:r w:rsidR="003764CB" w:rsidRPr="003764CB">
        <w:rPr>
          <w:i/>
          <w:lang w:val="en-US"/>
        </w:rPr>
        <w:t>J. Theor. Biol.</w:t>
      </w:r>
      <w:r>
        <w:rPr>
          <w:lang w:val="en-US"/>
        </w:rPr>
        <w:t xml:space="preserve"> </w:t>
      </w:r>
      <w:r w:rsidRPr="0056072F">
        <w:rPr>
          <w:b/>
          <w:lang w:val="en-US"/>
        </w:rPr>
        <w:t>223</w:t>
      </w:r>
      <w:r>
        <w:rPr>
          <w:lang w:val="en-US"/>
        </w:rPr>
        <w:t>, 1-18.</w:t>
      </w:r>
    </w:p>
    <w:p w:rsidR="00491C88" w:rsidRDefault="00491C88" w:rsidP="00491C88">
      <w:pPr>
        <w:ind w:left="720" w:hanging="720"/>
        <w:rPr>
          <w:lang w:val="en-US"/>
        </w:rPr>
      </w:pPr>
    </w:p>
    <w:p w:rsidR="005832BB" w:rsidRDefault="00491C88">
      <w:pPr>
        <w:rPr>
          <w:lang w:val="en-US"/>
        </w:rPr>
      </w:pPr>
      <w:r>
        <w:rPr>
          <w:lang w:val="en-US"/>
        </w:rPr>
        <w:t>Barabasi, A.L., and Z.N. Oltvai,</w:t>
      </w:r>
      <w:r w:rsidR="008758F5">
        <w:rPr>
          <w:lang w:val="en-US"/>
        </w:rPr>
        <w:t xml:space="preserve"> 2004:</w:t>
      </w:r>
      <w:r>
        <w:rPr>
          <w:lang w:val="en-US"/>
        </w:rPr>
        <w:t xml:space="preserve"> </w:t>
      </w:r>
      <w:r w:rsidRPr="008758F5">
        <w:rPr>
          <w:lang w:val="en-US"/>
        </w:rPr>
        <w:t>N</w:t>
      </w:r>
      <w:r w:rsidR="003764CB" w:rsidRPr="003764CB">
        <w:rPr>
          <w:lang w:val="en-US"/>
        </w:rPr>
        <w:t>etwork biology: understanding the cell's functional organization</w:t>
      </w:r>
      <w:r>
        <w:rPr>
          <w:lang w:val="en-US"/>
        </w:rPr>
        <w:t xml:space="preserve">, </w:t>
      </w:r>
      <w:r w:rsidR="003764CB" w:rsidRPr="003764CB">
        <w:rPr>
          <w:i/>
          <w:lang w:val="en-US"/>
        </w:rPr>
        <w:t>Nat. Rev. Genet.</w:t>
      </w:r>
      <w:r>
        <w:rPr>
          <w:lang w:val="en-US"/>
        </w:rPr>
        <w:t xml:space="preserve"> </w:t>
      </w:r>
      <w:r w:rsidRPr="00A85715">
        <w:rPr>
          <w:b/>
          <w:lang w:val="en-US"/>
        </w:rPr>
        <w:t>5</w:t>
      </w:r>
      <w:r>
        <w:rPr>
          <w:lang w:val="en-US"/>
        </w:rPr>
        <w:t>, 101-113.</w:t>
      </w:r>
    </w:p>
    <w:p w:rsidR="00491C88" w:rsidRDefault="00491C88" w:rsidP="00491C88">
      <w:pPr>
        <w:ind w:left="720" w:hanging="720"/>
        <w:rPr>
          <w:lang w:val="en-US"/>
        </w:rPr>
      </w:pPr>
    </w:p>
    <w:p w:rsidR="005832BB" w:rsidRDefault="00C8174A">
      <w:pPr>
        <w:rPr>
          <w:lang w:val="en-US"/>
        </w:rPr>
      </w:pPr>
      <w:r>
        <w:rPr>
          <w:lang w:val="en-US"/>
        </w:rPr>
        <w:t>Caplan</w:t>
      </w:r>
      <w:r w:rsidR="00491C88">
        <w:rPr>
          <w:lang w:val="en-US"/>
        </w:rPr>
        <w:t>, M.R.</w:t>
      </w:r>
      <w:r>
        <w:rPr>
          <w:lang w:val="en-US"/>
        </w:rPr>
        <w:t xml:space="preserve"> and E.V. Rosca,</w:t>
      </w:r>
      <w:r w:rsidR="008758F5">
        <w:rPr>
          <w:lang w:val="en-US"/>
        </w:rPr>
        <w:t xml:space="preserve"> 2005:</w:t>
      </w:r>
      <w:r>
        <w:rPr>
          <w:lang w:val="en-US"/>
        </w:rPr>
        <w:t xml:space="preserve"> </w:t>
      </w:r>
      <w:r w:rsidR="003764CB" w:rsidRPr="003764CB">
        <w:rPr>
          <w:lang w:val="en-US"/>
        </w:rPr>
        <w:t>Targeting drugs to combinations of receptors: a modeling analysis of potential specificity</w:t>
      </w:r>
      <w:r>
        <w:rPr>
          <w:lang w:val="en-US"/>
        </w:rPr>
        <w:t xml:space="preserve">, </w:t>
      </w:r>
      <w:r w:rsidR="003764CB" w:rsidRPr="003764CB">
        <w:rPr>
          <w:i/>
          <w:lang w:val="en-US"/>
        </w:rPr>
        <w:t>Ann. Biomed. Eng.</w:t>
      </w:r>
      <w:r>
        <w:rPr>
          <w:lang w:val="en-US"/>
        </w:rPr>
        <w:t xml:space="preserve"> </w:t>
      </w:r>
      <w:r w:rsidRPr="00967425">
        <w:rPr>
          <w:b/>
          <w:lang w:val="en-US"/>
        </w:rPr>
        <w:t>33</w:t>
      </w:r>
      <w:r>
        <w:rPr>
          <w:lang w:val="en-US"/>
        </w:rPr>
        <w:t>, 1113-1124.</w:t>
      </w:r>
    </w:p>
    <w:p w:rsidR="00142616" w:rsidRDefault="00142616" w:rsidP="00C8174A">
      <w:pPr>
        <w:ind w:left="720" w:hanging="720"/>
        <w:rPr>
          <w:lang w:val="en-US"/>
        </w:rPr>
      </w:pPr>
    </w:p>
    <w:p w:rsidR="005832BB" w:rsidRDefault="00491C88">
      <w:pPr>
        <w:rPr>
          <w:lang w:val="en-US"/>
        </w:rPr>
      </w:pPr>
      <w:r>
        <w:rPr>
          <w:lang w:val="en-US"/>
        </w:rPr>
        <w:t>Crick, F.H.,</w:t>
      </w:r>
      <w:r w:rsidR="008758F5">
        <w:rPr>
          <w:lang w:val="en-US"/>
        </w:rPr>
        <w:t xml:space="preserve"> 1958:</w:t>
      </w:r>
      <w:r>
        <w:rPr>
          <w:lang w:val="en-US"/>
        </w:rPr>
        <w:t xml:space="preserve"> </w:t>
      </w:r>
      <w:r w:rsidR="003764CB" w:rsidRPr="003764CB">
        <w:rPr>
          <w:lang w:val="en-US"/>
        </w:rPr>
        <w:t>On protein synthesis</w:t>
      </w:r>
      <w:r>
        <w:rPr>
          <w:lang w:val="en-US"/>
        </w:rPr>
        <w:t xml:space="preserve">, </w:t>
      </w:r>
      <w:r w:rsidR="003764CB" w:rsidRPr="003764CB">
        <w:rPr>
          <w:i/>
          <w:lang w:val="en-US"/>
        </w:rPr>
        <w:t>Symp. Soc. Exp. Biol</w:t>
      </w:r>
      <w:r>
        <w:rPr>
          <w:lang w:val="en-US"/>
        </w:rPr>
        <w:t xml:space="preserve">. </w:t>
      </w:r>
      <w:r w:rsidRPr="000901BA">
        <w:rPr>
          <w:b/>
          <w:lang w:val="en-US"/>
        </w:rPr>
        <w:t>XII</w:t>
      </w:r>
      <w:r>
        <w:rPr>
          <w:lang w:val="en-US"/>
        </w:rPr>
        <w:t>, 138-163.</w:t>
      </w:r>
    </w:p>
    <w:p w:rsidR="00491C88" w:rsidRDefault="00491C88" w:rsidP="00491C88">
      <w:pPr>
        <w:ind w:left="720" w:hanging="720"/>
        <w:rPr>
          <w:lang w:val="en-US"/>
        </w:rPr>
      </w:pPr>
    </w:p>
    <w:p w:rsidR="005832BB" w:rsidRDefault="00C8174A">
      <w:pPr>
        <w:rPr>
          <w:lang w:val="en-US"/>
        </w:rPr>
      </w:pPr>
      <w:r>
        <w:rPr>
          <w:lang w:val="en-US"/>
        </w:rPr>
        <w:t>de Jong</w:t>
      </w:r>
      <w:r w:rsidR="00491C88">
        <w:rPr>
          <w:lang w:val="en-US"/>
        </w:rPr>
        <w:t>, H.</w:t>
      </w:r>
      <w:r>
        <w:rPr>
          <w:lang w:val="en-US"/>
        </w:rPr>
        <w:t>,</w:t>
      </w:r>
      <w:r w:rsidR="008758F5">
        <w:rPr>
          <w:lang w:val="en-US"/>
        </w:rPr>
        <w:t xml:space="preserve"> 2002:</w:t>
      </w:r>
      <w:r>
        <w:rPr>
          <w:lang w:val="en-US"/>
        </w:rPr>
        <w:t xml:space="preserve"> </w:t>
      </w:r>
      <w:r w:rsidR="003764CB" w:rsidRPr="003764CB">
        <w:rPr>
          <w:lang w:val="en-US"/>
        </w:rPr>
        <w:t>Modeling and simulation of genetic regulatory systems: a literature review</w:t>
      </w:r>
      <w:r>
        <w:rPr>
          <w:lang w:val="en-US"/>
        </w:rPr>
        <w:t xml:space="preserve">, </w:t>
      </w:r>
      <w:r w:rsidR="003764CB" w:rsidRPr="003764CB">
        <w:rPr>
          <w:i/>
          <w:lang w:val="en-US"/>
        </w:rPr>
        <w:t>J. Comput. Biol.</w:t>
      </w:r>
      <w:r>
        <w:rPr>
          <w:lang w:val="en-US"/>
        </w:rPr>
        <w:t xml:space="preserve"> </w:t>
      </w:r>
      <w:r w:rsidRPr="00967425">
        <w:rPr>
          <w:b/>
          <w:lang w:val="en-US"/>
        </w:rPr>
        <w:t>9</w:t>
      </w:r>
      <w:r>
        <w:rPr>
          <w:lang w:val="en-US"/>
        </w:rPr>
        <w:t>, 67-103.</w:t>
      </w:r>
    </w:p>
    <w:p w:rsidR="00142616" w:rsidRDefault="00142616" w:rsidP="00C8174A">
      <w:pPr>
        <w:ind w:left="720" w:hanging="720"/>
        <w:rPr>
          <w:lang w:val="en-US"/>
        </w:rPr>
      </w:pPr>
    </w:p>
    <w:p w:rsidR="005832BB" w:rsidRDefault="00491C88">
      <w:pPr>
        <w:rPr>
          <w:lang w:val="en-US"/>
        </w:rPr>
      </w:pPr>
      <w:r>
        <w:rPr>
          <w:lang w:val="en-US"/>
        </w:rPr>
        <w:t>Friedman, N., M. Linial, I. Nachman and D. Pe'er,</w:t>
      </w:r>
      <w:r w:rsidR="008758F5">
        <w:rPr>
          <w:lang w:val="en-US"/>
        </w:rPr>
        <w:t xml:space="preserve"> 2000:</w:t>
      </w:r>
      <w:r>
        <w:rPr>
          <w:lang w:val="en-US"/>
        </w:rPr>
        <w:t xml:space="preserve"> </w:t>
      </w:r>
      <w:r w:rsidR="003764CB" w:rsidRPr="003764CB">
        <w:rPr>
          <w:lang w:val="en-US"/>
        </w:rPr>
        <w:t>Using Bayesian networks to analyze expression data</w:t>
      </w:r>
      <w:r>
        <w:rPr>
          <w:i/>
          <w:lang w:val="en-US"/>
        </w:rPr>
        <w:t xml:space="preserve">, </w:t>
      </w:r>
      <w:r w:rsidR="003764CB" w:rsidRPr="003764CB">
        <w:rPr>
          <w:i/>
          <w:lang w:val="en-US"/>
        </w:rPr>
        <w:t>J. Comput. Biol.</w:t>
      </w:r>
      <w:r>
        <w:rPr>
          <w:lang w:val="en-US"/>
        </w:rPr>
        <w:t xml:space="preserve"> </w:t>
      </w:r>
      <w:r w:rsidR="008758F5">
        <w:rPr>
          <w:b/>
          <w:lang w:val="en-US"/>
        </w:rPr>
        <w:t>7</w:t>
      </w:r>
      <w:r>
        <w:rPr>
          <w:lang w:val="en-US"/>
        </w:rPr>
        <w:t>, 601-620.</w:t>
      </w:r>
    </w:p>
    <w:p w:rsidR="00491C88" w:rsidRDefault="00491C88" w:rsidP="00491C88">
      <w:pPr>
        <w:ind w:left="720" w:hanging="720"/>
        <w:rPr>
          <w:lang w:val="en-US"/>
        </w:rPr>
      </w:pPr>
    </w:p>
    <w:p w:rsidR="005832BB" w:rsidRDefault="00491C88">
      <w:pPr>
        <w:rPr>
          <w:lang w:val="en-US"/>
        </w:rPr>
      </w:pPr>
      <w:r>
        <w:rPr>
          <w:lang w:val="en-US"/>
        </w:rPr>
        <w:t>Hoops, S., S. Sahle, R. Gauges, C. Lee, J. Pahle, N. Simus, M. Singhal, L. Xu, P. Mendes and U. Kummer,</w:t>
      </w:r>
      <w:r w:rsidR="008758F5">
        <w:rPr>
          <w:lang w:val="en-US"/>
        </w:rPr>
        <w:t xml:space="preserve"> 2006:</w:t>
      </w:r>
      <w:r>
        <w:rPr>
          <w:lang w:val="en-US"/>
        </w:rPr>
        <w:t xml:space="preserve"> </w:t>
      </w:r>
      <w:r w:rsidR="003764CB" w:rsidRPr="003764CB">
        <w:rPr>
          <w:lang w:val="en-US"/>
        </w:rPr>
        <w:t>COPASI</w:t>
      </w:r>
      <w:r w:rsidR="00EF2647" w:rsidRPr="00D743A9">
        <w:rPr>
          <w:sz w:val="22"/>
          <w:szCs w:val="22"/>
        </w:rPr>
        <w:t>–</w:t>
      </w:r>
      <w:r w:rsidR="003764CB" w:rsidRPr="003764CB">
        <w:rPr>
          <w:lang w:val="en-US"/>
        </w:rPr>
        <w:t>a COmplex PAthway SImulator</w:t>
      </w:r>
      <w:r>
        <w:rPr>
          <w:lang w:val="en-US"/>
        </w:rPr>
        <w:t xml:space="preserve">, </w:t>
      </w:r>
      <w:r w:rsidR="003764CB" w:rsidRPr="003764CB">
        <w:rPr>
          <w:i/>
          <w:lang w:val="en-US"/>
        </w:rPr>
        <w:t>Bioinformatics</w:t>
      </w:r>
      <w:r>
        <w:rPr>
          <w:lang w:val="en-US"/>
        </w:rPr>
        <w:t xml:space="preserve"> </w:t>
      </w:r>
      <w:r w:rsidRPr="00F1439D">
        <w:rPr>
          <w:b/>
          <w:lang w:val="en-US"/>
        </w:rPr>
        <w:t>22</w:t>
      </w:r>
      <w:r w:rsidR="008758F5">
        <w:rPr>
          <w:lang w:val="en-US"/>
        </w:rPr>
        <w:t xml:space="preserve">, </w:t>
      </w:r>
      <w:r>
        <w:rPr>
          <w:lang w:val="en-US"/>
        </w:rPr>
        <w:t>3067-74.</w:t>
      </w:r>
    </w:p>
    <w:p w:rsidR="00491C88" w:rsidRDefault="00491C88" w:rsidP="00491C88">
      <w:pPr>
        <w:ind w:left="720" w:hanging="720"/>
        <w:rPr>
          <w:lang w:val="en-US"/>
        </w:rPr>
      </w:pPr>
    </w:p>
    <w:p w:rsidR="005832BB" w:rsidRDefault="00491C88">
      <w:pPr>
        <w:rPr>
          <w:lang w:val="en-US"/>
        </w:rPr>
      </w:pPr>
      <w:r>
        <w:rPr>
          <w:lang w:val="en-US"/>
        </w:rPr>
        <w:t>Jacob, F., and J. Monod,</w:t>
      </w:r>
      <w:r w:rsidR="008758F5">
        <w:rPr>
          <w:lang w:val="en-US"/>
        </w:rPr>
        <w:t xml:space="preserve"> 1961:</w:t>
      </w:r>
      <w:r>
        <w:rPr>
          <w:lang w:val="en-US"/>
        </w:rPr>
        <w:t xml:space="preserve"> </w:t>
      </w:r>
      <w:r w:rsidR="003764CB" w:rsidRPr="003764CB">
        <w:rPr>
          <w:lang w:val="en-US"/>
        </w:rPr>
        <w:t>Genetic regulatory mechanisms in the synthesis of proteins</w:t>
      </w:r>
      <w:r>
        <w:rPr>
          <w:lang w:val="en-US"/>
        </w:rPr>
        <w:t xml:space="preserve">, </w:t>
      </w:r>
      <w:r w:rsidR="003764CB" w:rsidRPr="003764CB">
        <w:rPr>
          <w:i/>
          <w:lang w:val="en-US"/>
        </w:rPr>
        <w:t>J. Mol. Biol.</w:t>
      </w:r>
      <w:r>
        <w:rPr>
          <w:lang w:val="en-US"/>
        </w:rPr>
        <w:t xml:space="preserve"> </w:t>
      </w:r>
      <w:r w:rsidRPr="00F9558B">
        <w:rPr>
          <w:b/>
          <w:lang w:val="en-US"/>
        </w:rPr>
        <w:t>3</w:t>
      </w:r>
      <w:r>
        <w:rPr>
          <w:lang w:val="en-US"/>
        </w:rPr>
        <w:t>, 318-356.</w:t>
      </w:r>
    </w:p>
    <w:p w:rsidR="00491C88" w:rsidRDefault="00491C88" w:rsidP="00491C88">
      <w:pPr>
        <w:ind w:left="720" w:hanging="720"/>
        <w:rPr>
          <w:lang w:val="en-US"/>
        </w:rPr>
      </w:pPr>
    </w:p>
    <w:p w:rsidR="00491C88" w:rsidRDefault="00491C88" w:rsidP="00491C88">
      <w:pPr>
        <w:rPr>
          <w:lang w:val="en-US" w:eastAsia="en-US"/>
        </w:rPr>
      </w:pPr>
      <w:r>
        <w:rPr>
          <w:lang w:val="en-US"/>
        </w:rPr>
        <w:t>Jarrah, A., R. Laubenbacher and H. Vastani,</w:t>
      </w:r>
      <w:r w:rsidR="008758F5">
        <w:rPr>
          <w:lang w:val="en-US"/>
        </w:rPr>
        <w:t xml:space="preserve"> 2004</w:t>
      </w:r>
      <w:r w:rsidR="00C2300A">
        <w:rPr>
          <w:lang w:val="en-US"/>
        </w:rPr>
        <w:t>, cited in 2012</w:t>
      </w:r>
      <w:r w:rsidR="008758F5">
        <w:rPr>
          <w:lang w:val="en-US"/>
        </w:rPr>
        <w:t>:</w:t>
      </w:r>
      <w:r>
        <w:rPr>
          <w:lang w:val="en-US"/>
        </w:rPr>
        <w:t xml:space="preserve"> </w:t>
      </w:r>
      <w:r w:rsidR="003764CB" w:rsidRPr="003764CB">
        <w:rPr>
          <w:lang w:val="en-US"/>
        </w:rPr>
        <w:t xml:space="preserve">DVD: Discrete Visual Dynamics </w:t>
      </w:r>
      <w:r w:rsidRPr="0074376B">
        <w:rPr>
          <w:lang w:val="en-US"/>
        </w:rPr>
        <w:t>[</w:t>
      </w:r>
      <w:r w:rsidR="00C2300A">
        <w:rPr>
          <w:lang w:val="en-US"/>
        </w:rPr>
        <w:t xml:space="preserve">Available online at </w:t>
      </w:r>
      <w:r w:rsidRPr="0074376B">
        <w:rPr>
          <w:lang w:val="en-US" w:eastAsia="en-US"/>
        </w:rPr>
        <w:t>http://dvd.vbi.vt.edu</w:t>
      </w:r>
      <w:r>
        <w:rPr>
          <w:lang w:val="en-US" w:eastAsia="en-US"/>
        </w:rPr>
        <w:t>].</w:t>
      </w:r>
    </w:p>
    <w:p w:rsidR="00491C88" w:rsidRDefault="00491C88" w:rsidP="00491C88">
      <w:pPr>
        <w:ind w:left="720" w:hanging="720"/>
        <w:rPr>
          <w:lang w:val="en-US"/>
        </w:rPr>
      </w:pPr>
    </w:p>
    <w:p w:rsidR="005832BB" w:rsidRDefault="00C8174A">
      <w:pPr>
        <w:rPr>
          <w:lang w:val="en-US"/>
        </w:rPr>
      </w:pPr>
      <w:r>
        <w:rPr>
          <w:lang w:val="en-US"/>
        </w:rPr>
        <w:t>Jarrah,</w:t>
      </w:r>
      <w:r w:rsidR="00491C88">
        <w:rPr>
          <w:lang w:val="en-US"/>
        </w:rPr>
        <w:t xml:space="preserve"> A.,</w:t>
      </w:r>
      <w:r>
        <w:rPr>
          <w:lang w:val="en-US"/>
        </w:rPr>
        <w:t xml:space="preserve"> R. Laubenbacher, B. Stigler</w:t>
      </w:r>
      <w:r w:rsidR="00491C88">
        <w:rPr>
          <w:lang w:val="en-US"/>
        </w:rPr>
        <w:t>,</w:t>
      </w:r>
      <w:r>
        <w:rPr>
          <w:lang w:val="en-US"/>
        </w:rPr>
        <w:t xml:space="preserve"> and M. Stillman,</w:t>
      </w:r>
      <w:r w:rsidR="008758F5">
        <w:rPr>
          <w:lang w:val="en-US"/>
        </w:rPr>
        <w:t xml:space="preserve"> 2007:</w:t>
      </w:r>
      <w:r>
        <w:rPr>
          <w:lang w:val="en-US"/>
        </w:rPr>
        <w:t xml:space="preserve"> </w:t>
      </w:r>
      <w:r w:rsidR="003764CB" w:rsidRPr="003764CB">
        <w:rPr>
          <w:lang w:val="en-US"/>
        </w:rPr>
        <w:t>Reverse-engineering of polynomial dynamical systems</w:t>
      </w:r>
      <w:r>
        <w:rPr>
          <w:lang w:val="en-US"/>
        </w:rPr>
        <w:t xml:space="preserve">, </w:t>
      </w:r>
      <w:r w:rsidR="003764CB" w:rsidRPr="003764CB">
        <w:rPr>
          <w:i/>
          <w:lang w:val="en-US"/>
        </w:rPr>
        <w:t>Adv. Appl. Math.</w:t>
      </w:r>
      <w:r>
        <w:rPr>
          <w:lang w:val="en-US"/>
        </w:rPr>
        <w:t xml:space="preserve"> </w:t>
      </w:r>
      <w:r w:rsidRPr="00967425">
        <w:rPr>
          <w:b/>
          <w:lang w:val="en-US"/>
        </w:rPr>
        <w:t>39</w:t>
      </w:r>
      <w:r>
        <w:rPr>
          <w:lang w:val="en-US"/>
        </w:rPr>
        <w:t>, 477-489.</w:t>
      </w:r>
    </w:p>
    <w:p w:rsidR="00142616" w:rsidRDefault="00142616" w:rsidP="00C8174A">
      <w:pPr>
        <w:ind w:left="720" w:hanging="720"/>
        <w:rPr>
          <w:lang w:val="en-US"/>
        </w:rPr>
      </w:pPr>
    </w:p>
    <w:p w:rsidR="005832BB" w:rsidRDefault="00491C88">
      <w:pPr>
        <w:rPr>
          <w:lang w:val="en-US"/>
        </w:rPr>
      </w:pPr>
      <w:r>
        <w:rPr>
          <w:lang w:val="en-US"/>
        </w:rPr>
        <w:t>Kauffman, S.A.,</w:t>
      </w:r>
      <w:r w:rsidR="008758F5">
        <w:rPr>
          <w:lang w:val="en-US"/>
        </w:rPr>
        <w:t xml:space="preserve"> 1969:</w:t>
      </w:r>
      <w:r>
        <w:rPr>
          <w:lang w:val="en-US"/>
        </w:rPr>
        <w:t xml:space="preserve"> </w:t>
      </w:r>
      <w:r w:rsidR="003764CB" w:rsidRPr="003764CB">
        <w:rPr>
          <w:lang w:val="en-US"/>
        </w:rPr>
        <w:t>Metabolic stability and epigenesis in randomly constructed genetic nets</w:t>
      </w:r>
      <w:r>
        <w:rPr>
          <w:lang w:val="en-US"/>
        </w:rPr>
        <w:t xml:space="preserve">, </w:t>
      </w:r>
      <w:r w:rsidR="003764CB" w:rsidRPr="003764CB">
        <w:rPr>
          <w:i/>
          <w:lang w:val="en-US"/>
        </w:rPr>
        <w:t>J. Theor. Biol.</w:t>
      </w:r>
      <w:r>
        <w:rPr>
          <w:lang w:val="en-US"/>
        </w:rPr>
        <w:t xml:space="preserve"> </w:t>
      </w:r>
      <w:r w:rsidRPr="000901BA">
        <w:rPr>
          <w:b/>
          <w:lang w:val="en-US"/>
        </w:rPr>
        <w:t>22</w:t>
      </w:r>
      <w:r>
        <w:rPr>
          <w:lang w:val="en-US"/>
        </w:rPr>
        <w:t>, 437-467.</w:t>
      </w:r>
    </w:p>
    <w:p w:rsidR="00491C88" w:rsidRDefault="00491C88" w:rsidP="00491C88">
      <w:pPr>
        <w:ind w:left="720" w:hanging="720"/>
        <w:rPr>
          <w:lang w:val="en-US"/>
        </w:rPr>
      </w:pPr>
    </w:p>
    <w:p w:rsidR="00491C88" w:rsidRDefault="00491C88" w:rsidP="00491C88">
      <w:pPr>
        <w:ind w:left="720" w:hanging="720"/>
        <w:rPr>
          <w:lang w:val="en-US"/>
        </w:rPr>
      </w:pPr>
      <w:r>
        <w:rPr>
          <w:lang w:val="en-US"/>
        </w:rPr>
        <w:t>Koolman, J., and K.-H. Röhm,</w:t>
      </w:r>
      <w:r w:rsidR="008758F5">
        <w:rPr>
          <w:lang w:val="en-US"/>
        </w:rPr>
        <w:t xml:space="preserve"> 1996:</w:t>
      </w:r>
      <w:r>
        <w:rPr>
          <w:lang w:val="en-US"/>
        </w:rPr>
        <w:t xml:space="preserve"> </w:t>
      </w:r>
      <w:r w:rsidRPr="000901BA">
        <w:rPr>
          <w:i/>
          <w:lang w:val="en-US"/>
        </w:rPr>
        <w:t>Color Atlas of Biochemistry</w:t>
      </w:r>
      <w:r w:rsidR="00C2300A">
        <w:rPr>
          <w:lang w:val="en-US"/>
        </w:rPr>
        <w:t>, Thieme</w:t>
      </w:r>
      <w:r>
        <w:rPr>
          <w:lang w:val="en-US"/>
        </w:rPr>
        <w:t>.</w:t>
      </w:r>
    </w:p>
    <w:p w:rsidR="00491C88" w:rsidRDefault="00491C88" w:rsidP="00491C88">
      <w:pPr>
        <w:ind w:left="720" w:hanging="720"/>
        <w:rPr>
          <w:lang w:val="en-US"/>
        </w:rPr>
      </w:pPr>
    </w:p>
    <w:p w:rsidR="00491C88" w:rsidRDefault="00491C88" w:rsidP="00491C88">
      <w:pPr>
        <w:rPr>
          <w:lang w:val="en-US"/>
        </w:rPr>
      </w:pPr>
      <w:r>
        <w:rPr>
          <w:lang w:val="en-US"/>
        </w:rPr>
        <w:t>Laubenbacher, R., and B. Stigler,</w:t>
      </w:r>
      <w:r w:rsidR="008758F5">
        <w:rPr>
          <w:lang w:val="en-US"/>
        </w:rPr>
        <w:t xml:space="preserve"> 2004:</w:t>
      </w:r>
      <w:r>
        <w:rPr>
          <w:lang w:val="en-US"/>
        </w:rPr>
        <w:t xml:space="preserve"> </w:t>
      </w:r>
      <w:r w:rsidR="003764CB" w:rsidRPr="003764CB">
        <w:rPr>
          <w:lang w:val="en-US"/>
        </w:rPr>
        <w:t>A computational algebra approach to the reverse engineering of gene regulatory networks</w:t>
      </w:r>
      <w:r>
        <w:rPr>
          <w:lang w:val="en-US"/>
        </w:rPr>
        <w:t xml:space="preserve">, </w:t>
      </w:r>
      <w:r w:rsidR="003764CB" w:rsidRPr="003764CB">
        <w:rPr>
          <w:i/>
          <w:lang w:val="en-US"/>
        </w:rPr>
        <w:t>J. Theor. Biol.</w:t>
      </w:r>
      <w:r>
        <w:rPr>
          <w:lang w:val="en-US"/>
        </w:rPr>
        <w:t xml:space="preserve"> </w:t>
      </w:r>
      <w:r w:rsidRPr="00A85715">
        <w:rPr>
          <w:b/>
          <w:lang w:val="en-US"/>
        </w:rPr>
        <w:t>229</w:t>
      </w:r>
      <w:r>
        <w:rPr>
          <w:lang w:val="en-US"/>
        </w:rPr>
        <w:t>, 523-537.</w:t>
      </w:r>
    </w:p>
    <w:p w:rsidR="00491C88" w:rsidRDefault="00491C88" w:rsidP="00491C88">
      <w:pPr>
        <w:ind w:left="720" w:hanging="720"/>
        <w:rPr>
          <w:lang w:val="en-US"/>
        </w:rPr>
      </w:pPr>
    </w:p>
    <w:p w:rsidR="005832BB" w:rsidRDefault="00491C88">
      <w:pPr>
        <w:rPr>
          <w:lang w:val="en-US"/>
        </w:rPr>
      </w:pPr>
      <w:r>
        <w:rPr>
          <w:lang w:val="en-US"/>
        </w:rPr>
        <w:t>Lodish, H., L. Berk, L. Zipursky, P. Matsudaira, D. Baltimore</w:t>
      </w:r>
      <w:r w:rsidR="00F41E5F">
        <w:rPr>
          <w:lang w:val="en-US"/>
        </w:rPr>
        <w:t>,</w:t>
      </w:r>
      <w:r>
        <w:rPr>
          <w:lang w:val="en-US"/>
        </w:rPr>
        <w:t xml:space="preserve"> and J. Darnell,</w:t>
      </w:r>
      <w:r w:rsidR="008758F5">
        <w:rPr>
          <w:lang w:val="en-US"/>
        </w:rPr>
        <w:t xml:space="preserve"> 2000:</w:t>
      </w:r>
      <w:r>
        <w:rPr>
          <w:lang w:val="en-US"/>
        </w:rPr>
        <w:t xml:space="preserve"> </w:t>
      </w:r>
      <w:r w:rsidRPr="000901BA">
        <w:rPr>
          <w:i/>
          <w:lang w:val="en-US"/>
        </w:rPr>
        <w:t>Molecular Cell Biology</w:t>
      </w:r>
      <w:r>
        <w:rPr>
          <w:lang w:val="en-US"/>
        </w:rPr>
        <w:t>, W</w:t>
      </w:r>
      <w:r w:rsidR="00C2300A">
        <w:rPr>
          <w:lang w:val="en-US"/>
        </w:rPr>
        <w:t>.H. Freeman</w:t>
      </w:r>
      <w:r>
        <w:rPr>
          <w:lang w:val="en-US"/>
        </w:rPr>
        <w:t>.</w:t>
      </w:r>
    </w:p>
    <w:p w:rsidR="00491C88" w:rsidRDefault="00491C88" w:rsidP="00491C88">
      <w:pPr>
        <w:ind w:left="720" w:hanging="720"/>
        <w:rPr>
          <w:lang w:val="en-US"/>
        </w:rPr>
      </w:pPr>
    </w:p>
    <w:p w:rsidR="00491C88" w:rsidRDefault="00491C88" w:rsidP="00491C88">
      <w:pPr>
        <w:ind w:left="720" w:hanging="720"/>
        <w:rPr>
          <w:lang w:val="en-US"/>
        </w:rPr>
      </w:pPr>
      <w:r>
        <w:rPr>
          <w:lang w:val="en-US"/>
        </w:rPr>
        <w:t xml:space="preserve">Murray, J.D., 1993: </w:t>
      </w:r>
      <w:r w:rsidRPr="00E366A7">
        <w:rPr>
          <w:i/>
          <w:lang w:val="en-US"/>
        </w:rPr>
        <w:t>Mathematical Biology</w:t>
      </w:r>
      <w:r>
        <w:rPr>
          <w:lang w:val="en-US"/>
        </w:rPr>
        <w:t>, S</w:t>
      </w:r>
      <w:r w:rsidR="00C2300A">
        <w:rPr>
          <w:lang w:val="en-US"/>
        </w:rPr>
        <w:t>pringer-Verlag</w:t>
      </w:r>
      <w:r>
        <w:rPr>
          <w:lang w:val="en-US"/>
        </w:rPr>
        <w:t>.</w:t>
      </w:r>
    </w:p>
    <w:p w:rsidR="00491C88" w:rsidRDefault="00491C88" w:rsidP="00491C88">
      <w:pPr>
        <w:ind w:left="720" w:hanging="720"/>
        <w:rPr>
          <w:lang w:val="en-US"/>
        </w:rPr>
      </w:pPr>
    </w:p>
    <w:p w:rsidR="00491C88" w:rsidRDefault="00491C88" w:rsidP="00491C88">
      <w:pPr>
        <w:rPr>
          <w:lang w:val="en-US" w:eastAsia="en-US"/>
        </w:rPr>
      </w:pPr>
      <w:r>
        <w:rPr>
          <w:lang w:val="en-US"/>
        </w:rPr>
        <w:t>National Council of Teachers of Mathematics: Principles and Standards for School Mathematics</w:t>
      </w:r>
      <w:r w:rsidR="00C2300A">
        <w:rPr>
          <w:lang w:val="en-US"/>
        </w:rPr>
        <w:t>, cited 2012:</w:t>
      </w:r>
      <w:r>
        <w:rPr>
          <w:lang w:val="en-US"/>
        </w:rPr>
        <w:t xml:space="preserve"> </w:t>
      </w:r>
      <w:r w:rsidRPr="0074376B">
        <w:rPr>
          <w:lang w:val="en-US"/>
        </w:rPr>
        <w:t>[</w:t>
      </w:r>
      <w:r w:rsidR="00C2300A">
        <w:rPr>
          <w:lang w:val="en-US"/>
        </w:rPr>
        <w:t xml:space="preserve">Available online at </w:t>
      </w:r>
      <w:r w:rsidRPr="0074376B">
        <w:rPr>
          <w:lang w:val="en-US" w:eastAsia="en-US"/>
        </w:rPr>
        <w:t>http://standards.nctm.org/]</w:t>
      </w:r>
      <w:r>
        <w:rPr>
          <w:lang w:val="en-US" w:eastAsia="en-US"/>
        </w:rPr>
        <w:t>.</w:t>
      </w:r>
    </w:p>
    <w:p w:rsidR="00491C88" w:rsidRDefault="00491C88" w:rsidP="00491C88">
      <w:pPr>
        <w:ind w:left="720" w:hanging="720"/>
        <w:rPr>
          <w:lang w:val="en-US"/>
        </w:rPr>
      </w:pPr>
    </w:p>
    <w:p w:rsidR="00491C88" w:rsidRDefault="00491C88" w:rsidP="00491C88">
      <w:pPr>
        <w:rPr>
          <w:lang w:val="en-US"/>
        </w:rPr>
      </w:pPr>
      <w:r>
        <w:rPr>
          <w:lang w:val="en-US"/>
        </w:rPr>
        <w:t>Ribba, B., T. Colin and S. Schnell,</w:t>
      </w:r>
      <w:r w:rsidR="008758F5">
        <w:rPr>
          <w:lang w:val="en-US"/>
        </w:rPr>
        <w:t xml:space="preserve"> 2006:</w:t>
      </w:r>
      <w:r>
        <w:rPr>
          <w:lang w:val="en-US"/>
        </w:rPr>
        <w:t xml:space="preserve"> </w:t>
      </w:r>
      <w:r w:rsidR="003764CB" w:rsidRPr="003764CB">
        <w:rPr>
          <w:lang w:val="en-US"/>
        </w:rPr>
        <w:t>A multiscale mathematical model of cancer, and its use in analyzing irradiation therapies</w:t>
      </w:r>
      <w:r>
        <w:rPr>
          <w:lang w:val="en-US"/>
        </w:rPr>
        <w:t xml:space="preserve">, </w:t>
      </w:r>
      <w:r w:rsidR="003764CB" w:rsidRPr="003764CB">
        <w:rPr>
          <w:i/>
          <w:lang w:val="en-US"/>
        </w:rPr>
        <w:t>Theor. Biol. Med. Model.</w:t>
      </w:r>
      <w:r>
        <w:rPr>
          <w:lang w:val="en-US"/>
        </w:rPr>
        <w:t xml:space="preserve"> </w:t>
      </w:r>
      <w:r w:rsidRPr="00967425">
        <w:rPr>
          <w:b/>
          <w:lang w:val="en-US"/>
        </w:rPr>
        <w:t>3</w:t>
      </w:r>
      <w:r>
        <w:rPr>
          <w:lang w:val="en-US"/>
        </w:rPr>
        <w:t>, 7</w:t>
      </w:r>
      <w:r w:rsidR="008758F5">
        <w:rPr>
          <w:lang w:val="en-US"/>
        </w:rPr>
        <w:t>-25</w:t>
      </w:r>
      <w:r>
        <w:rPr>
          <w:lang w:val="en-US"/>
        </w:rPr>
        <w:t>.</w:t>
      </w:r>
    </w:p>
    <w:p w:rsidR="00491C88" w:rsidRDefault="00491C88" w:rsidP="00491C88">
      <w:pPr>
        <w:ind w:left="720" w:hanging="720"/>
        <w:rPr>
          <w:lang w:val="en-US"/>
        </w:rPr>
      </w:pPr>
    </w:p>
    <w:p w:rsidR="008758F5" w:rsidRPr="001A1D05" w:rsidRDefault="008758F5" w:rsidP="008758F5">
      <w:pPr>
        <w:rPr>
          <w:lang w:val="en-US"/>
        </w:rPr>
      </w:pPr>
      <w:r>
        <w:rPr>
          <w:lang w:val="en-US"/>
        </w:rPr>
        <w:t>Rivera-Marrero, O., and B. Stigler,</w:t>
      </w:r>
      <w:r w:rsidR="00C2300A">
        <w:rPr>
          <w:lang w:val="en-US"/>
        </w:rPr>
        <w:t xml:space="preserve"> 2004, cited 2012:</w:t>
      </w:r>
      <w:r>
        <w:rPr>
          <w:lang w:val="en-US"/>
        </w:rPr>
        <w:t xml:space="preserve"> </w:t>
      </w:r>
      <w:r w:rsidR="003764CB" w:rsidRPr="003764CB">
        <w:rPr>
          <w:lang w:val="en-US"/>
        </w:rPr>
        <w:t xml:space="preserve">Model Your Genes the Mathematical Way </w:t>
      </w:r>
      <w:proofErr w:type="gramStart"/>
      <w:r w:rsidR="003764CB" w:rsidRPr="003764CB">
        <w:rPr>
          <w:lang w:val="en-US"/>
        </w:rPr>
        <w:t>I</w:t>
      </w:r>
      <w:r w:rsidR="00C2300A" w:rsidRPr="00C2300A">
        <w:rPr>
          <w:lang w:val="en-US"/>
        </w:rPr>
        <w:t xml:space="preserve"> </w:t>
      </w:r>
      <w:r>
        <w:rPr>
          <w:lang w:val="en-US"/>
        </w:rPr>
        <w:t xml:space="preserve"> </w:t>
      </w:r>
      <w:r>
        <w:t>[</w:t>
      </w:r>
      <w:proofErr w:type="gramEnd"/>
      <w:r w:rsidR="00C2300A">
        <w:rPr>
          <w:lang w:val="en-US"/>
        </w:rPr>
        <w:t xml:space="preserve">Available online at </w:t>
      </w:r>
      <w:hyperlink r:id="rId19" w:tgtFrame="_blank" w:history="1">
        <w:r w:rsidRPr="00406F20">
          <w:rPr>
            <w:rStyle w:val="Hyperlink"/>
            <w:u w:val="none"/>
          </w:rPr>
          <w:t>http://admg.vbi.vt.edu/home/Outreach/Workshops/1</w:t>
        </w:r>
      </w:hyperlink>
      <w:r>
        <w:t>].</w:t>
      </w:r>
    </w:p>
    <w:p w:rsidR="008758F5" w:rsidRDefault="008758F5" w:rsidP="008758F5">
      <w:pPr>
        <w:ind w:left="720" w:hanging="720"/>
        <w:rPr>
          <w:lang w:val="en-US"/>
        </w:rPr>
      </w:pPr>
    </w:p>
    <w:p w:rsidR="005832BB" w:rsidRDefault="008758F5">
      <w:r>
        <w:rPr>
          <w:lang w:val="en-US"/>
        </w:rPr>
        <w:t xml:space="preserve">Veliz-Cuba, A., R. </w:t>
      </w:r>
      <w:proofErr w:type="spellStart"/>
      <w:r>
        <w:rPr>
          <w:lang w:val="en-US"/>
        </w:rPr>
        <w:t>Laubenbacher</w:t>
      </w:r>
      <w:proofErr w:type="spellEnd"/>
      <w:r w:rsidR="00406F20">
        <w:rPr>
          <w:lang w:val="en-US"/>
        </w:rPr>
        <w:t>,</w:t>
      </w:r>
      <w:r>
        <w:rPr>
          <w:lang w:val="en-US"/>
        </w:rPr>
        <w:t xml:space="preserve"> and M. Beeken, 2009</w:t>
      </w:r>
      <w:r w:rsidR="00C2300A">
        <w:rPr>
          <w:lang w:val="en-US"/>
        </w:rPr>
        <w:t>, cited 2012</w:t>
      </w:r>
      <w:r>
        <w:rPr>
          <w:lang w:val="en-US"/>
        </w:rPr>
        <w:t xml:space="preserve">: </w:t>
      </w:r>
      <w:r w:rsidR="003764CB" w:rsidRPr="003764CB">
        <w:rPr>
          <w:lang w:val="en-US"/>
        </w:rPr>
        <w:t>A Mathematics Classroom Module</w:t>
      </w:r>
      <w:r>
        <w:rPr>
          <w:lang w:val="en-US"/>
        </w:rPr>
        <w:t xml:space="preserve"> </w:t>
      </w:r>
      <w:r>
        <w:t>[</w:t>
      </w:r>
      <w:r w:rsidR="00C2300A">
        <w:rPr>
          <w:lang w:val="en-US"/>
        </w:rPr>
        <w:t xml:space="preserve">Available online at </w:t>
      </w:r>
      <w:r w:rsidR="003764CB" w:rsidRPr="003764CB">
        <w:t>http://admg.vbi.vt.edu/home/Outreach/OR/MathModule</w:t>
      </w:r>
      <w:r>
        <w:t>].</w:t>
      </w:r>
    </w:p>
    <w:p w:rsidR="008758F5" w:rsidRDefault="008758F5" w:rsidP="008758F5">
      <w:pPr>
        <w:ind w:left="720" w:hanging="720"/>
        <w:rPr>
          <w:lang w:val="en-US"/>
        </w:rPr>
      </w:pPr>
    </w:p>
    <w:p w:rsidR="005832BB" w:rsidRDefault="00142616">
      <w:pPr>
        <w:rPr>
          <w:lang w:val="en-US"/>
        </w:rPr>
      </w:pPr>
      <w:r>
        <w:rPr>
          <w:lang w:val="en-US"/>
        </w:rPr>
        <w:t xml:space="preserve">Virginia Department of Education, </w:t>
      </w:r>
      <w:r w:rsidR="00C8174A">
        <w:rPr>
          <w:lang w:val="en-US"/>
        </w:rPr>
        <w:t xml:space="preserve">Standards of Learning Currently in Effect for Virginia Public Schools </w:t>
      </w:r>
      <w:r w:rsidR="00C8174A" w:rsidRPr="0074376B">
        <w:rPr>
          <w:lang w:val="en-US"/>
        </w:rPr>
        <w:t>[</w:t>
      </w:r>
      <w:r w:rsidR="00C8174A" w:rsidRPr="0074376B">
        <w:rPr>
          <w:lang w:val="en-US" w:eastAsia="en-US"/>
        </w:rPr>
        <w:t>http://www.pen.k12.va.us/VDOE/Superintendent/Sols/home.shtml]</w:t>
      </w:r>
      <w:r w:rsidR="00C8174A">
        <w:rPr>
          <w:lang w:val="en-US"/>
        </w:rPr>
        <w:t>.</w:t>
      </w:r>
    </w:p>
    <w:p w:rsidR="00142616" w:rsidRDefault="00142616" w:rsidP="00C8174A">
      <w:pPr>
        <w:ind w:left="720" w:hanging="720"/>
        <w:rPr>
          <w:lang w:val="en-US"/>
        </w:rPr>
      </w:pPr>
    </w:p>
    <w:p w:rsidR="00491C88" w:rsidRDefault="00491C88" w:rsidP="00491C88">
      <w:pPr>
        <w:ind w:left="720" w:hanging="720"/>
        <w:rPr>
          <w:lang w:val="en-US"/>
        </w:rPr>
      </w:pPr>
      <w:r>
        <w:rPr>
          <w:lang w:val="en-US"/>
        </w:rPr>
        <w:t xml:space="preserve">Watson, J.D., 2003: </w:t>
      </w:r>
      <w:r w:rsidRPr="000901BA">
        <w:rPr>
          <w:i/>
          <w:lang w:val="en-US"/>
        </w:rPr>
        <w:t>DNA</w:t>
      </w:r>
      <w:r w:rsidR="00EF2647" w:rsidRPr="00D743A9">
        <w:rPr>
          <w:sz w:val="22"/>
          <w:szCs w:val="22"/>
        </w:rPr>
        <w:t>–</w:t>
      </w:r>
      <w:r w:rsidRPr="000901BA">
        <w:rPr>
          <w:i/>
          <w:lang w:val="en-US"/>
        </w:rPr>
        <w:t>The Secret of Life</w:t>
      </w:r>
      <w:r>
        <w:rPr>
          <w:lang w:val="en-US"/>
        </w:rPr>
        <w:t>, Alfred A. Knopf.</w:t>
      </w:r>
      <w:r w:rsidR="00A6756B">
        <w:rPr>
          <w:lang w:val="en-US"/>
        </w:rPr>
        <w:fldChar w:fldCharType="end"/>
      </w:r>
      <w:r w:rsidRPr="00491C88">
        <w:rPr>
          <w:lang w:val="en-US"/>
        </w:rPr>
        <w:t xml:space="preserve"> </w:t>
      </w:r>
    </w:p>
    <w:p w:rsidR="00491C88" w:rsidRDefault="00491C88" w:rsidP="00491C88">
      <w:pPr>
        <w:ind w:left="720" w:hanging="720"/>
        <w:rPr>
          <w:lang w:val="en-US"/>
        </w:rPr>
      </w:pPr>
    </w:p>
    <w:p w:rsidR="005832BB" w:rsidRDefault="00491C88">
      <w:pPr>
        <w:rPr>
          <w:lang w:val="en-US"/>
        </w:rPr>
      </w:pPr>
      <w:r>
        <w:rPr>
          <w:lang w:val="en-US"/>
        </w:rPr>
        <w:t>Watson, J.D., and F.H. Crick,</w:t>
      </w:r>
      <w:r w:rsidR="008758F5">
        <w:rPr>
          <w:lang w:val="en-US"/>
        </w:rPr>
        <w:t xml:space="preserve"> 1953:</w:t>
      </w:r>
      <w:r>
        <w:rPr>
          <w:lang w:val="en-US"/>
        </w:rPr>
        <w:t xml:space="preserve"> </w:t>
      </w:r>
      <w:r w:rsidR="003764CB" w:rsidRPr="003764CB">
        <w:rPr>
          <w:lang w:val="en-US"/>
        </w:rPr>
        <w:t xml:space="preserve">Molecular structure of nucleic acids; a structure for </w:t>
      </w:r>
      <w:proofErr w:type="spellStart"/>
      <w:r w:rsidR="003764CB" w:rsidRPr="003764CB">
        <w:rPr>
          <w:lang w:val="en-US"/>
        </w:rPr>
        <w:t>deoxyribose</w:t>
      </w:r>
      <w:proofErr w:type="spellEnd"/>
      <w:r w:rsidR="003764CB" w:rsidRPr="003764CB">
        <w:rPr>
          <w:lang w:val="en-US"/>
        </w:rPr>
        <w:t xml:space="preserve"> nucleic acid</w:t>
      </w:r>
      <w:r>
        <w:rPr>
          <w:lang w:val="en-US"/>
        </w:rPr>
        <w:t xml:space="preserve">, </w:t>
      </w:r>
      <w:r w:rsidR="003764CB" w:rsidRPr="003764CB">
        <w:rPr>
          <w:i/>
          <w:lang w:val="en-US"/>
        </w:rPr>
        <w:t>Nature</w:t>
      </w:r>
      <w:r>
        <w:rPr>
          <w:lang w:val="en-US"/>
        </w:rPr>
        <w:t xml:space="preserve"> </w:t>
      </w:r>
      <w:r w:rsidR="00C2300A">
        <w:rPr>
          <w:b/>
          <w:lang w:val="en-US"/>
        </w:rPr>
        <w:t>171</w:t>
      </w:r>
      <w:r>
        <w:rPr>
          <w:lang w:val="en-US"/>
        </w:rPr>
        <w:t>, 737-738.</w:t>
      </w:r>
    </w:p>
    <w:sectPr w:rsidR="005832BB" w:rsidSect="003764CB">
      <w:footerReference w:type="even" r:id="rId20"/>
      <w:footerReference w:type="default" r:id="rId21"/>
      <w:pgSz w:w="12240" w:h="15840" w:code="1"/>
      <w:pgMar w:top="1701" w:right="1701" w:bottom="1701"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FC0" w:rsidRDefault="00A02FC0">
      <w:r>
        <w:separator/>
      </w:r>
    </w:p>
  </w:endnote>
  <w:endnote w:type="continuationSeparator" w:id="0">
    <w:p w:rsidR="00A02FC0" w:rsidRDefault="00A02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Courier New"/>
    <w:charset w:val="00"/>
    <w:family w:val="auto"/>
    <w:pitch w:val="variable"/>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91F" w:rsidRDefault="005A69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A691F" w:rsidRDefault="005A691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91F" w:rsidRDefault="005A69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733F2">
      <w:rPr>
        <w:rStyle w:val="PageNumber"/>
        <w:noProof/>
      </w:rPr>
      <w:t>17</w:t>
    </w:r>
    <w:r>
      <w:rPr>
        <w:rStyle w:val="PageNumber"/>
      </w:rPr>
      <w:fldChar w:fldCharType="end"/>
    </w:r>
  </w:p>
  <w:p w:rsidR="005A691F" w:rsidRDefault="005A691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FC0" w:rsidRDefault="00A02FC0">
      <w:r>
        <w:separator/>
      </w:r>
    </w:p>
  </w:footnote>
  <w:footnote w:type="continuationSeparator" w:id="0">
    <w:p w:rsidR="00A02FC0" w:rsidRDefault="00A02FC0">
      <w:r>
        <w:continuationSeparator/>
      </w:r>
    </w:p>
  </w:footnote>
  <w:footnote w:id="1">
    <w:p w:rsidR="005A691F" w:rsidRDefault="005A691F" w:rsidP="00345475">
      <w:pPr>
        <w:pStyle w:val="FootnoteText"/>
      </w:pPr>
      <w:r>
        <w:t>*these authors contributed equally to this work</w:t>
      </w:r>
    </w:p>
    <w:p w:rsidR="005A691F" w:rsidRDefault="005A691F" w:rsidP="00345475">
      <w:pPr>
        <w:pStyle w:val="FootnoteText"/>
      </w:pPr>
      <w:r>
        <w:rPr>
          <w:rStyle w:val="FootnoteReference"/>
        </w:rPr>
        <w:footnoteRef/>
      </w:r>
      <w:r>
        <w:t>reinhard@vbi.vt.edu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41CF"/>
    <w:multiLevelType w:val="hybridMultilevel"/>
    <w:tmpl w:val="D75EA8AA"/>
    <w:lvl w:ilvl="0" w:tplc="2710F0BC">
      <w:start w:val="1"/>
      <w:numFmt w:val="bullet"/>
      <w:lvlText w:val=""/>
      <w:lvlJc w:val="left"/>
      <w:pPr>
        <w:tabs>
          <w:tab w:val="num" w:pos="720"/>
        </w:tabs>
        <w:ind w:left="720" w:hanging="360"/>
      </w:pPr>
      <w:rPr>
        <w:rFonts w:ascii="Symbol" w:hAnsi="Symbol" w:hint="default"/>
      </w:rPr>
    </w:lvl>
    <w:lvl w:ilvl="1" w:tplc="E21CF0DE" w:tentative="1">
      <w:start w:val="1"/>
      <w:numFmt w:val="bullet"/>
      <w:lvlText w:val="o"/>
      <w:lvlJc w:val="left"/>
      <w:pPr>
        <w:tabs>
          <w:tab w:val="num" w:pos="1440"/>
        </w:tabs>
        <w:ind w:left="1440" w:hanging="360"/>
      </w:pPr>
      <w:rPr>
        <w:rFonts w:ascii="Courier New" w:hAnsi="Courier New" w:hint="default"/>
      </w:rPr>
    </w:lvl>
    <w:lvl w:ilvl="2" w:tplc="3474BB96" w:tentative="1">
      <w:start w:val="1"/>
      <w:numFmt w:val="bullet"/>
      <w:lvlText w:val=""/>
      <w:lvlJc w:val="left"/>
      <w:pPr>
        <w:tabs>
          <w:tab w:val="num" w:pos="2160"/>
        </w:tabs>
        <w:ind w:left="2160" w:hanging="360"/>
      </w:pPr>
      <w:rPr>
        <w:rFonts w:ascii="Wingdings" w:hAnsi="Wingdings" w:hint="default"/>
      </w:rPr>
    </w:lvl>
    <w:lvl w:ilvl="3" w:tplc="DC8ED2E4" w:tentative="1">
      <w:start w:val="1"/>
      <w:numFmt w:val="bullet"/>
      <w:lvlText w:val=""/>
      <w:lvlJc w:val="left"/>
      <w:pPr>
        <w:tabs>
          <w:tab w:val="num" w:pos="2880"/>
        </w:tabs>
        <w:ind w:left="2880" w:hanging="360"/>
      </w:pPr>
      <w:rPr>
        <w:rFonts w:ascii="Symbol" w:hAnsi="Symbol" w:hint="default"/>
      </w:rPr>
    </w:lvl>
    <w:lvl w:ilvl="4" w:tplc="189EA672" w:tentative="1">
      <w:start w:val="1"/>
      <w:numFmt w:val="bullet"/>
      <w:lvlText w:val="o"/>
      <w:lvlJc w:val="left"/>
      <w:pPr>
        <w:tabs>
          <w:tab w:val="num" w:pos="3600"/>
        </w:tabs>
        <w:ind w:left="3600" w:hanging="360"/>
      </w:pPr>
      <w:rPr>
        <w:rFonts w:ascii="Courier New" w:hAnsi="Courier New" w:hint="default"/>
      </w:rPr>
    </w:lvl>
    <w:lvl w:ilvl="5" w:tplc="F124B9B8" w:tentative="1">
      <w:start w:val="1"/>
      <w:numFmt w:val="bullet"/>
      <w:lvlText w:val=""/>
      <w:lvlJc w:val="left"/>
      <w:pPr>
        <w:tabs>
          <w:tab w:val="num" w:pos="4320"/>
        </w:tabs>
        <w:ind w:left="4320" w:hanging="360"/>
      </w:pPr>
      <w:rPr>
        <w:rFonts w:ascii="Wingdings" w:hAnsi="Wingdings" w:hint="default"/>
      </w:rPr>
    </w:lvl>
    <w:lvl w:ilvl="6" w:tplc="507273BE" w:tentative="1">
      <w:start w:val="1"/>
      <w:numFmt w:val="bullet"/>
      <w:lvlText w:val=""/>
      <w:lvlJc w:val="left"/>
      <w:pPr>
        <w:tabs>
          <w:tab w:val="num" w:pos="5040"/>
        </w:tabs>
        <w:ind w:left="5040" w:hanging="360"/>
      </w:pPr>
      <w:rPr>
        <w:rFonts w:ascii="Symbol" w:hAnsi="Symbol" w:hint="default"/>
      </w:rPr>
    </w:lvl>
    <w:lvl w:ilvl="7" w:tplc="A0E0317A" w:tentative="1">
      <w:start w:val="1"/>
      <w:numFmt w:val="bullet"/>
      <w:lvlText w:val="o"/>
      <w:lvlJc w:val="left"/>
      <w:pPr>
        <w:tabs>
          <w:tab w:val="num" w:pos="5760"/>
        </w:tabs>
        <w:ind w:left="5760" w:hanging="360"/>
      </w:pPr>
      <w:rPr>
        <w:rFonts w:ascii="Courier New" w:hAnsi="Courier New" w:hint="default"/>
      </w:rPr>
    </w:lvl>
    <w:lvl w:ilvl="8" w:tplc="9C1A3E16" w:tentative="1">
      <w:start w:val="1"/>
      <w:numFmt w:val="bullet"/>
      <w:lvlText w:val=""/>
      <w:lvlJc w:val="left"/>
      <w:pPr>
        <w:tabs>
          <w:tab w:val="num" w:pos="6480"/>
        </w:tabs>
        <w:ind w:left="6480" w:hanging="360"/>
      </w:pPr>
      <w:rPr>
        <w:rFonts w:ascii="Wingdings" w:hAnsi="Wingdings" w:hint="default"/>
      </w:rPr>
    </w:lvl>
  </w:abstractNum>
  <w:abstractNum w:abstractNumId="1">
    <w:nsid w:val="24132BE0"/>
    <w:multiLevelType w:val="hybridMultilevel"/>
    <w:tmpl w:val="C83E9B9A"/>
    <w:lvl w:ilvl="0" w:tplc="4320935E">
      <w:start w:val="1"/>
      <w:numFmt w:val="bullet"/>
      <w:lvlText w:val=""/>
      <w:lvlJc w:val="left"/>
      <w:pPr>
        <w:ind w:left="720" w:hanging="360"/>
      </w:pPr>
      <w:rPr>
        <w:rFonts w:ascii="Symbol" w:hAnsi="Symbol" w:hint="default"/>
      </w:rPr>
    </w:lvl>
    <w:lvl w:ilvl="1" w:tplc="EFDC7832" w:tentative="1">
      <w:start w:val="1"/>
      <w:numFmt w:val="bullet"/>
      <w:lvlText w:val="o"/>
      <w:lvlJc w:val="left"/>
      <w:pPr>
        <w:ind w:left="1440" w:hanging="360"/>
      </w:pPr>
      <w:rPr>
        <w:rFonts w:ascii="Courier New" w:hAnsi="Courier New" w:cs="Courier New" w:hint="default"/>
      </w:rPr>
    </w:lvl>
    <w:lvl w:ilvl="2" w:tplc="B874CDF2" w:tentative="1">
      <w:start w:val="1"/>
      <w:numFmt w:val="bullet"/>
      <w:lvlText w:val=""/>
      <w:lvlJc w:val="left"/>
      <w:pPr>
        <w:ind w:left="2160" w:hanging="360"/>
      </w:pPr>
      <w:rPr>
        <w:rFonts w:ascii="Wingdings" w:hAnsi="Wingdings" w:hint="default"/>
      </w:rPr>
    </w:lvl>
    <w:lvl w:ilvl="3" w:tplc="60169784" w:tentative="1">
      <w:start w:val="1"/>
      <w:numFmt w:val="bullet"/>
      <w:lvlText w:val=""/>
      <w:lvlJc w:val="left"/>
      <w:pPr>
        <w:ind w:left="2880" w:hanging="360"/>
      </w:pPr>
      <w:rPr>
        <w:rFonts w:ascii="Symbol" w:hAnsi="Symbol" w:hint="default"/>
      </w:rPr>
    </w:lvl>
    <w:lvl w:ilvl="4" w:tplc="28E06946" w:tentative="1">
      <w:start w:val="1"/>
      <w:numFmt w:val="bullet"/>
      <w:lvlText w:val="o"/>
      <w:lvlJc w:val="left"/>
      <w:pPr>
        <w:ind w:left="3600" w:hanging="360"/>
      </w:pPr>
      <w:rPr>
        <w:rFonts w:ascii="Courier New" w:hAnsi="Courier New" w:cs="Courier New" w:hint="default"/>
      </w:rPr>
    </w:lvl>
    <w:lvl w:ilvl="5" w:tplc="01D6AA60" w:tentative="1">
      <w:start w:val="1"/>
      <w:numFmt w:val="bullet"/>
      <w:lvlText w:val=""/>
      <w:lvlJc w:val="left"/>
      <w:pPr>
        <w:ind w:left="4320" w:hanging="360"/>
      </w:pPr>
      <w:rPr>
        <w:rFonts w:ascii="Wingdings" w:hAnsi="Wingdings" w:hint="default"/>
      </w:rPr>
    </w:lvl>
    <w:lvl w:ilvl="6" w:tplc="A01AA91A" w:tentative="1">
      <w:start w:val="1"/>
      <w:numFmt w:val="bullet"/>
      <w:lvlText w:val=""/>
      <w:lvlJc w:val="left"/>
      <w:pPr>
        <w:ind w:left="5040" w:hanging="360"/>
      </w:pPr>
      <w:rPr>
        <w:rFonts w:ascii="Symbol" w:hAnsi="Symbol" w:hint="default"/>
      </w:rPr>
    </w:lvl>
    <w:lvl w:ilvl="7" w:tplc="D3E6A976" w:tentative="1">
      <w:start w:val="1"/>
      <w:numFmt w:val="bullet"/>
      <w:lvlText w:val="o"/>
      <w:lvlJc w:val="left"/>
      <w:pPr>
        <w:ind w:left="5760" w:hanging="360"/>
      </w:pPr>
      <w:rPr>
        <w:rFonts w:ascii="Courier New" w:hAnsi="Courier New" w:cs="Courier New" w:hint="default"/>
      </w:rPr>
    </w:lvl>
    <w:lvl w:ilvl="8" w:tplc="7E9A3660" w:tentative="1">
      <w:start w:val="1"/>
      <w:numFmt w:val="bullet"/>
      <w:lvlText w:val=""/>
      <w:lvlJc w:val="left"/>
      <w:pPr>
        <w:ind w:left="6480" w:hanging="360"/>
      </w:pPr>
      <w:rPr>
        <w:rFonts w:ascii="Wingdings" w:hAnsi="Wingdings" w:hint="default"/>
      </w:rPr>
    </w:lvl>
  </w:abstractNum>
  <w:abstractNum w:abstractNumId="2">
    <w:nsid w:val="378B0099"/>
    <w:multiLevelType w:val="hybridMultilevel"/>
    <w:tmpl w:val="8DCC5BC0"/>
    <w:lvl w:ilvl="0" w:tplc="29145F10">
      <w:start w:val="1"/>
      <w:numFmt w:val="lowerLetter"/>
      <w:lvlText w:val="(%1)"/>
      <w:lvlJc w:val="left"/>
      <w:pPr>
        <w:tabs>
          <w:tab w:val="num" w:pos="644"/>
        </w:tabs>
        <w:ind w:left="644" w:hanging="360"/>
      </w:pPr>
      <w:rPr>
        <w:rFonts w:hint="default"/>
      </w:rPr>
    </w:lvl>
    <w:lvl w:ilvl="1" w:tplc="54B637E6" w:tentative="1">
      <w:start w:val="1"/>
      <w:numFmt w:val="lowerLetter"/>
      <w:lvlText w:val="%2."/>
      <w:lvlJc w:val="left"/>
      <w:pPr>
        <w:tabs>
          <w:tab w:val="num" w:pos="1364"/>
        </w:tabs>
        <w:ind w:left="1364" w:hanging="360"/>
      </w:pPr>
    </w:lvl>
    <w:lvl w:ilvl="2" w:tplc="E49AABA2" w:tentative="1">
      <w:start w:val="1"/>
      <w:numFmt w:val="lowerRoman"/>
      <w:lvlText w:val="%3."/>
      <w:lvlJc w:val="right"/>
      <w:pPr>
        <w:tabs>
          <w:tab w:val="num" w:pos="2084"/>
        </w:tabs>
        <w:ind w:left="2084" w:hanging="180"/>
      </w:pPr>
    </w:lvl>
    <w:lvl w:ilvl="3" w:tplc="FB20B7AA" w:tentative="1">
      <w:start w:val="1"/>
      <w:numFmt w:val="decimal"/>
      <w:lvlText w:val="%4."/>
      <w:lvlJc w:val="left"/>
      <w:pPr>
        <w:tabs>
          <w:tab w:val="num" w:pos="2804"/>
        </w:tabs>
        <w:ind w:left="2804" w:hanging="360"/>
      </w:pPr>
    </w:lvl>
    <w:lvl w:ilvl="4" w:tplc="9E1C2E86" w:tentative="1">
      <w:start w:val="1"/>
      <w:numFmt w:val="lowerLetter"/>
      <w:lvlText w:val="%5."/>
      <w:lvlJc w:val="left"/>
      <w:pPr>
        <w:tabs>
          <w:tab w:val="num" w:pos="3524"/>
        </w:tabs>
        <w:ind w:left="3524" w:hanging="360"/>
      </w:pPr>
    </w:lvl>
    <w:lvl w:ilvl="5" w:tplc="5276DFEA" w:tentative="1">
      <w:start w:val="1"/>
      <w:numFmt w:val="lowerRoman"/>
      <w:lvlText w:val="%6."/>
      <w:lvlJc w:val="right"/>
      <w:pPr>
        <w:tabs>
          <w:tab w:val="num" w:pos="4244"/>
        </w:tabs>
        <w:ind w:left="4244" w:hanging="180"/>
      </w:pPr>
    </w:lvl>
    <w:lvl w:ilvl="6" w:tplc="BBB24A5C" w:tentative="1">
      <w:start w:val="1"/>
      <w:numFmt w:val="decimal"/>
      <w:lvlText w:val="%7."/>
      <w:lvlJc w:val="left"/>
      <w:pPr>
        <w:tabs>
          <w:tab w:val="num" w:pos="4964"/>
        </w:tabs>
        <w:ind w:left="4964" w:hanging="360"/>
      </w:pPr>
    </w:lvl>
    <w:lvl w:ilvl="7" w:tplc="13BA248C" w:tentative="1">
      <w:start w:val="1"/>
      <w:numFmt w:val="lowerLetter"/>
      <w:lvlText w:val="%8."/>
      <w:lvlJc w:val="left"/>
      <w:pPr>
        <w:tabs>
          <w:tab w:val="num" w:pos="5684"/>
        </w:tabs>
        <w:ind w:left="5684" w:hanging="360"/>
      </w:pPr>
    </w:lvl>
    <w:lvl w:ilvl="8" w:tplc="7298CF5A" w:tentative="1">
      <w:start w:val="1"/>
      <w:numFmt w:val="lowerRoman"/>
      <w:lvlText w:val="%9."/>
      <w:lvlJc w:val="right"/>
      <w:pPr>
        <w:tabs>
          <w:tab w:val="num" w:pos="6404"/>
        </w:tabs>
        <w:ind w:left="6404" w:hanging="180"/>
      </w:pPr>
    </w:lvl>
  </w:abstractNum>
  <w:abstractNum w:abstractNumId="3">
    <w:nsid w:val="3E0622F9"/>
    <w:multiLevelType w:val="hybridMultilevel"/>
    <w:tmpl w:val="AA1C8214"/>
    <w:lvl w:ilvl="0" w:tplc="58541E8C">
      <w:start w:val="1"/>
      <w:numFmt w:val="bullet"/>
      <w:lvlText w:val=""/>
      <w:lvlJc w:val="left"/>
      <w:pPr>
        <w:tabs>
          <w:tab w:val="num" w:pos="720"/>
        </w:tabs>
        <w:ind w:left="720" w:hanging="360"/>
      </w:pPr>
      <w:rPr>
        <w:rFonts w:ascii="Symbol" w:hAnsi="Symbol" w:hint="default"/>
      </w:rPr>
    </w:lvl>
    <w:lvl w:ilvl="1" w:tplc="36385D14" w:tentative="1">
      <w:start w:val="1"/>
      <w:numFmt w:val="bullet"/>
      <w:lvlText w:val="o"/>
      <w:lvlJc w:val="left"/>
      <w:pPr>
        <w:tabs>
          <w:tab w:val="num" w:pos="1440"/>
        </w:tabs>
        <w:ind w:left="1440" w:hanging="360"/>
      </w:pPr>
      <w:rPr>
        <w:rFonts w:ascii="Courier New" w:hAnsi="Courier New" w:hint="default"/>
      </w:rPr>
    </w:lvl>
    <w:lvl w:ilvl="2" w:tplc="5AEC7300" w:tentative="1">
      <w:start w:val="1"/>
      <w:numFmt w:val="bullet"/>
      <w:lvlText w:val=""/>
      <w:lvlJc w:val="left"/>
      <w:pPr>
        <w:tabs>
          <w:tab w:val="num" w:pos="2160"/>
        </w:tabs>
        <w:ind w:left="2160" w:hanging="360"/>
      </w:pPr>
      <w:rPr>
        <w:rFonts w:ascii="Wingdings" w:hAnsi="Wingdings" w:hint="default"/>
      </w:rPr>
    </w:lvl>
    <w:lvl w:ilvl="3" w:tplc="2B8AB070" w:tentative="1">
      <w:start w:val="1"/>
      <w:numFmt w:val="bullet"/>
      <w:lvlText w:val=""/>
      <w:lvlJc w:val="left"/>
      <w:pPr>
        <w:tabs>
          <w:tab w:val="num" w:pos="2880"/>
        </w:tabs>
        <w:ind w:left="2880" w:hanging="360"/>
      </w:pPr>
      <w:rPr>
        <w:rFonts w:ascii="Symbol" w:hAnsi="Symbol" w:hint="default"/>
      </w:rPr>
    </w:lvl>
    <w:lvl w:ilvl="4" w:tplc="3432F3C0" w:tentative="1">
      <w:start w:val="1"/>
      <w:numFmt w:val="bullet"/>
      <w:lvlText w:val="o"/>
      <w:lvlJc w:val="left"/>
      <w:pPr>
        <w:tabs>
          <w:tab w:val="num" w:pos="3600"/>
        </w:tabs>
        <w:ind w:left="3600" w:hanging="360"/>
      </w:pPr>
      <w:rPr>
        <w:rFonts w:ascii="Courier New" w:hAnsi="Courier New" w:hint="default"/>
      </w:rPr>
    </w:lvl>
    <w:lvl w:ilvl="5" w:tplc="9DF2B586" w:tentative="1">
      <w:start w:val="1"/>
      <w:numFmt w:val="bullet"/>
      <w:lvlText w:val=""/>
      <w:lvlJc w:val="left"/>
      <w:pPr>
        <w:tabs>
          <w:tab w:val="num" w:pos="4320"/>
        </w:tabs>
        <w:ind w:left="4320" w:hanging="360"/>
      </w:pPr>
      <w:rPr>
        <w:rFonts w:ascii="Wingdings" w:hAnsi="Wingdings" w:hint="default"/>
      </w:rPr>
    </w:lvl>
    <w:lvl w:ilvl="6" w:tplc="7E9A80D4" w:tentative="1">
      <w:start w:val="1"/>
      <w:numFmt w:val="bullet"/>
      <w:lvlText w:val=""/>
      <w:lvlJc w:val="left"/>
      <w:pPr>
        <w:tabs>
          <w:tab w:val="num" w:pos="5040"/>
        </w:tabs>
        <w:ind w:left="5040" w:hanging="360"/>
      </w:pPr>
      <w:rPr>
        <w:rFonts w:ascii="Symbol" w:hAnsi="Symbol" w:hint="default"/>
      </w:rPr>
    </w:lvl>
    <w:lvl w:ilvl="7" w:tplc="B476C40C" w:tentative="1">
      <w:start w:val="1"/>
      <w:numFmt w:val="bullet"/>
      <w:lvlText w:val="o"/>
      <w:lvlJc w:val="left"/>
      <w:pPr>
        <w:tabs>
          <w:tab w:val="num" w:pos="5760"/>
        </w:tabs>
        <w:ind w:left="5760" w:hanging="360"/>
      </w:pPr>
      <w:rPr>
        <w:rFonts w:ascii="Courier New" w:hAnsi="Courier New" w:hint="default"/>
      </w:rPr>
    </w:lvl>
    <w:lvl w:ilvl="8" w:tplc="A2E4A1FC" w:tentative="1">
      <w:start w:val="1"/>
      <w:numFmt w:val="bullet"/>
      <w:lvlText w:val=""/>
      <w:lvlJc w:val="left"/>
      <w:pPr>
        <w:tabs>
          <w:tab w:val="num" w:pos="6480"/>
        </w:tabs>
        <w:ind w:left="6480" w:hanging="360"/>
      </w:pPr>
      <w:rPr>
        <w:rFonts w:ascii="Wingdings" w:hAnsi="Wingdings" w:hint="default"/>
      </w:rPr>
    </w:lvl>
  </w:abstractNum>
  <w:abstractNum w:abstractNumId="4">
    <w:nsid w:val="4CED7090"/>
    <w:multiLevelType w:val="multilevel"/>
    <w:tmpl w:val="D6D6789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5FEC2C7B"/>
    <w:multiLevelType w:val="multilevel"/>
    <w:tmpl w:val="D6D6789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7CCD1B76"/>
    <w:multiLevelType w:val="hybridMultilevel"/>
    <w:tmpl w:val="1A44F942"/>
    <w:lvl w:ilvl="0" w:tplc="B08A29E2">
      <w:start w:val="3"/>
      <w:numFmt w:val="bullet"/>
      <w:lvlText w:val="-"/>
      <w:lvlJc w:val="left"/>
      <w:pPr>
        <w:tabs>
          <w:tab w:val="num" w:pos="720"/>
        </w:tabs>
        <w:ind w:left="720" w:hanging="360"/>
      </w:pPr>
      <w:rPr>
        <w:rFonts w:ascii="Times New Roman" w:eastAsia="Times New Roman" w:hAnsi="Times New Roman" w:cs="Times New Roman" w:hint="default"/>
      </w:rPr>
    </w:lvl>
    <w:lvl w:ilvl="1" w:tplc="423451FC" w:tentative="1">
      <w:start w:val="1"/>
      <w:numFmt w:val="bullet"/>
      <w:lvlText w:val="o"/>
      <w:lvlJc w:val="left"/>
      <w:pPr>
        <w:tabs>
          <w:tab w:val="num" w:pos="1440"/>
        </w:tabs>
        <w:ind w:left="1440" w:hanging="360"/>
      </w:pPr>
      <w:rPr>
        <w:rFonts w:ascii="Courier New" w:hAnsi="Courier New" w:cs="Courier New" w:hint="default"/>
      </w:rPr>
    </w:lvl>
    <w:lvl w:ilvl="2" w:tplc="A65EF7F4" w:tentative="1">
      <w:start w:val="1"/>
      <w:numFmt w:val="bullet"/>
      <w:lvlText w:val=""/>
      <w:lvlJc w:val="left"/>
      <w:pPr>
        <w:tabs>
          <w:tab w:val="num" w:pos="2160"/>
        </w:tabs>
        <w:ind w:left="2160" w:hanging="360"/>
      </w:pPr>
      <w:rPr>
        <w:rFonts w:ascii="Wingdings" w:hAnsi="Wingdings" w:hint="default"/>
      </w:rPr>
    </w:lvl>
    <w:lvl w:ilvl="3" w:tplc="146E1A84" w:tentative="1">
      <w:start w:val="1"/>
      <w:numFmt w:val="bullet"/>
      <w:lvlText w:val=""/>
      <w:lvlJc w:val="left"/>
      <w:pPr>
        <w:tabs>
          <w:tab w:val="num" w:pos="2880"/>
        </w:tabs>
        <w:ind w:left="2880" w:hanging="360"/>
      </w:pPr>
      <w:rPr>
        <w:rFonts w:ascii="Symbol" w:hAnsi="Symbol" w:hint="default"/>
      </w:rPr>
    </w:lvl>
    <w:lvl w:ilvl="4" w:tplc="B38A3FAA" w:tentative="1">
      <w:start w:val="1"/>
      <w:numFmt w:val="bullet"/>
      <w:lvlText w:val="o"/>
      <w:lvlJc w:val="left"/>
      <w:pPr>
        <w:tabs>
          <w:tab w:val="num" w:pos="3600"/>
        </w:tabs>
        <w:ind w:left="3600" w:hanging="360"/>
      </w:pPr>
      <w:rPr>
        <w:rFonts w:ascii="Courier New" w:hAnsi="Courier New" w:cs="Courier New" w:hint="default"/>
      </w:rPr>
    </w:lvl>
    <w:lvl w:ilvl="5" w:tplc="C7DE061E" w:tentative="1">
      <w:start w:val="1"/>
      <w:numFmt w:val="bullet"/>
      <w:lvlText w:val=""/>
      <w:lvlJc w:val="left"/>
      <w:pPr>
        <w:tabs>
          <w:tab w:val="num" w:pos="4320"/>
        </w:tabs>
        <w:ind w:left="4320" w:hanging="360"/>
      </w:pPr>
      <w:rPr>
        <w:rFonts w:ascii="Wingdings" w:hAnsi="Wingdings" w:hint="default"/>
      </w:rPr>
    </w:lvl>
    <w:lvl w:ilvl="6" w:tplc="EF649404" w:tentative="1">
      <w:start w:val="1"/>
      <w:numFmt w:val="bullet"/>
      <w:lvlText w:val=""/>
      <w:lvlJc w:val="left"/>
      <w:pPr>
        <w:tabs>
          <w:tab w:val="num" w:pos="5040"/>
        </w:tabs>
        <w:ind w:left="5040" w:hanging="360"/>
      </w:pPr>
      <w:rPr>
        <w:rFonts w:ascii="Symbol" w:hAnsi="Symbol" w:hint="default"/>
      </w:rPr>
    </w:lvl>
    <w:lvl w:ilvl="7" w:tplc="C1B6FAF0" w:tentative="1">
      <w:start w:val="1"/>
      <w:numFmt w:val="bullet"/>
      <w:lvlText w:val="o"/>
      <w:lvlJc w:val="left"/>
      <w:pPr>
        <w:tabs>
          <w:tab w:val="num" w:pos="5760"/>
        </w:tabs>
        <w:ind w:left="5760" w:hanging="360"/>
      </w:pPr>
      <w:rPr>
        <w:rFonts w:ascii="Courier New" w:hAnsi="Courier New" w:cs="Courier New" w:hint="default"/>
      </w:rPr>
    </w:lvl>
    <w:lvl w:ilvl="8" w:tplc="5DF8916A" w:tentative="1">
      <w:start w:val="1"/>
      <w:numFmt w:val="bullet"/>
      <w:lvlText w:val=""/>
      <w:lvlJc w:val="left"/>
      <w:pPr>
        <w:tabs>
          <w:tab w:val="num" w:pos="6480"/>
        </w:tabs>
        <w:ind w:left="6480" w:hanging="360"/>
      </w:pPr>
      <w:rPr>
        <w:rFonts w:ascii="Wingdings" w:hAnsi="Wingdings" w:hint="default"/>
      </w:rPr>
    </w:lvl>
  </w:abstractNum>
  <w:abstractNum w:abstractNumId="7">
    <w:nsid w:val="7E8E5A15"/>
    <w:multiLevelType w:val="hybridMultilevel"/>
    <w:tmpl w:val="4B4C0C36"/>
    <w:lvl w:ilvl="0" w:tplc="4BF69E0E">
      <w:start w:val="1"/>
      <w:numFmt w:val="bullet"/>
      <w:lvlText w:val=""/>
      <w:lvlJc w:val="left"/>
      <w:pPr>
        <w:tabs>
          <w:tab w:val="num" w:pos="720"/>
        </w:tabs>
        <w:ind w:left="720" w:hanging="360"/>
      </w:pPr>
      <w:rPr>
        <w:rFonts w:ascii="Symbol" w:hAnsi="Symbol" w:hint="default"/>
      </w:rPr>
    </w:lvl>
    <w:lvl w:ilvl="1" w:tplc="F1C0F200" w:tentative="1">
      <w:start w:val="1"/>
      <w:numFmt w:val="bullet"/>
      <w:lvlText w:val="o"/>
      <w:lvlJc w:val="left"/>
      <w:pPr>
        <w:tabs>
          <w:tab w:val="num" w:pos="1440"/>
        </w:tabs>
        <w:ind w:left="1440" w:hanging="360"/>
      </w:pPr>
      <w:rPr>
        <w:rFonts w:ascii="Courier New" w:hAnsi="Courier New" w:hint="default"/>
      </w:rPr>
    </w:lvl>
    <w:lvl w:ilvl="2" w:tplc="99700D90" w:tentative="1">
      <w:start w:val="1"/>
      <w:numFmt w:val="bullet"/>
      <w:lvlText w:val=""/>
      <w:lvlJc w:val="left"/>
      <w:pPr>
        <w:tabs>
          <w:tab w:val="num" w:pos="2160"/>
        </w:tabs>
        <w:ind w:left="2160" w:hanging="360"/>
      </w:pPr>
      <w:rPr>
        <w:rFonts w:ascii="Wingdings" w:hAnsi="Wingdings" w:hint="default"/>
      </w:rPr>
    </w:lvl>
    <w:lvl w:ilvl="3" w:tplc="A53452F0" w:tentative="1">
      <w:start w:val="1"/>
      <w:numFmt w:val="bullet"/>
      <w:lvlText w:val=""/>
      <w:lvlJc w:val="left"/>
      <w:pPr>
        <w:tabs>
          <w:tab w:val="num" w:pos="2880"/>
        </w:tabs>
        <w:ind w:left="2880" w:hanging="360"/>
      </w:pPr>
      <w:rPr>
        <w:rFonts w:ascii="Symbol" w:hAnsi="Symbol" w:hint="default"/>
      </w:rPr>
    </w:lvl>
    <w:lvl w:ilvl="4" w:tplc="27683C46" w:tentative="1">
      <w:start w:val="1"/>
      <w:numFmt w:val="bullet"/>
      <w:lvlText w:val="o"/>
      <w:lvlJc w:val="left"/>
      <w:pPr>
        <w:tabs>
          <w:tab w:val="num" w:pos="3600"/>
        </w:tabs>
        <w:ind w:left="3600" w:hanging="360"/>
      </w:pPr>
      <w:rPr>
        <w:rFonts w:ascii="Courier New" w:hAnsi="Courier New" w:hint="default"/>
      </w:rPr>
    </w:lvl>
    <w:lvl w:ilvl="5" w:tplc="A78C4910" w:tentative="1">
      <w:start w:val="1"/>
      <w:numFmt w:val="bullet"/>
      <w:lvlText w:val=""/>
      <w:lvlJc w:val="left"/>
      <w:pPr>
        <w:tabs>
          <w:tab w:val="num" w:pos="4320"/>
        </w:tabs>
        <w:ind w:left="4320" w:hanging="360"/>
      </w:pPr>
      <w:rPr>
        <w:rFonts w:ascii="Wingdings" w:hAnsi="Wingdings" w:hint="default"/>
      </w:rPr>
    </w:lvl>
    <w:lvl w:ilvl="6" w:tplc="7FB23BEE" w:tentative="1">
      <w:start w:val="1"/>
      <w:numFmt w:val="bullet"/>
      <w:lvlText w:val=""/>
      <w:lvlJc w:val="left"/>
      <w:pPr>
        <w:tabs>
          <w:tab w:val="num" w:pos="5040"/>
        </w:tabs>
        <w:ind w:left="5040" w:hanging="360"/>
      </w:pPr>
      <w:rPr>
        <w:rFonts w:ascii="Symbol" w:hAnsi="Symbol" w:hint="default"/>
      </w:rPr>
    </w:lvl>
    <w:lvl w:ilvl="7" w:tplc="9BD49C54" w:tentative="1">
      <w:start w:val="1"/>
      <w:numFmt w:val="bullet"/>
      <w:lvlText w:val="o"/>
      <w:lvlJc w:val="left"/>
      <w:pPr>
        <w:tabs>
          <w:tab w:val="num" w:pos="5760"/>
        </w:tabs>
        <w:ind w:left="5760" w:hanging="360"/>
      </w:pPr>
      <w:rPr>
        <w:rFonts w:ascii="Courier New" w:hAnsi="Courier New" w:hint="default"/>
      </w:rPr>
    </w:lvl>
    <w:lvl w:ilvl="8" w:tplc="B00409CE"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6"/>
  </w:num>
  <w:num w:numId="4">
    <w:abstractNumId w:val="4"/>
  </w:num>
  <w:num w:numId="5">
    <w:abstractNumId w:val="5"/>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2"/>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FEBS Letter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References.MathematicalBiology.enl&lt;/item&gt;&lt;/Libraries&gt;&lt;/ENLibraries&gt;"/>
  </w:docVars>
  <w:rsids>
    <w:rsidRoot w:val="00D92C08"/>
    <w:rsid w:val="000434F7"/>
    <w:rsid w:val="000B35E8"/>
    <w:rsid w:val="000D5628"/>
    <w:rsid w:val="00142616"/>
    <w:rsid w:val="001A1D05"/>
    <w:rsid w:val="001A22DD"/>
    <w:rsid w:val="001A3867"/>
    <w:rsid w:val="001E42A3"/>
    <w:rsid w:val="001F1050"/>
    <w:rsid w:val="0023323F"/>
    <w:rsid w:val="00273674"/>
    <w:rsid w:val="00294254"/>
    <w:rsid w:val="002B00B4"/>
    <w:rsid w:val="002B31C2"/>
    <w:rsid w:val="002E433F"/>
    <w:rsid w:val="00345475"/>
    <w:rsid w:val="0035589E"/>
    <w:rsid w:val="003564AF"/>
    <w:rsid w:val="003764CB"/>
    <w:rsid w:val="003A2926"/>
    <w:rsid w:val="00404382"/>
    <w:rsid w:val="00406F20"/>
    <w:rsid w:val="00407881"/>
    <w:rsid w:val="0045142B"/>
    <w:rsid w:val="00456705"/>
    <w:rsid w:val="00486918"/>
    <w:rsid w:val="00491C88"/>
    <w:rsid w:val="004D62D0"/>
    <w:rsid w:val="004E20F2"/>
    <w:rsid w:val="00521C7B"/>
    <w:rsid w:val="005603E2"/>
    <w:rsid w:val="005832BB"/>
    <w:rsid w:val="005A691F"/>
    <w:rsid w:val="005E31BA"/>
    <w:rsid w:val="00623D89"/>
    <w:rsid w:val="006913B8"/>
    <w:rsid w:val="006B343F"/>
    <w:rsid w:val="006D34DE"/>
    <w:rsid w:val="00720538"/>
    <w:rsid w:val="00764C97"/>
    <w:rsid w:val="007956F0"/>
    <w:rsid w:val="007A4073"/>
    <w:rsid w:val="007F40D1"/>
    <w:rsid w:val="00810A40"/>
    <w:rsid w:val="0081629D"/>
    <w:rsid w:val="008646D4"/>
    <w:rsid w:val="008733F2"/>
    <w:rsid w:val="008758F5"/>
    <w:rsid w:val="008F61C6"/>
    <w:rsid w:val="00900411"/>
    <w:rsid w:val="00942C60"/>
    <w:rsid w:val="009B7C78"/>
    <w:rsid w:val="00A02FC0"/>
    <w:rsid w:val="00A25441"/>
    <w:rsid w:val="00A43556"/>
    <w:rsid w:val="00A52867"/>
    <w:rsid w:val="00A6756B"/>
    <w:rsid w:val="00A7665B"/>
    <w:rsid w:val="00AA1E60"/>
    <w:rsid w:val="00B20392"/>
    <w:rsid w:val="00B42084"/>
    <w:rsid w:val="00BA72BF"/>
    <w:rsid w:val="00BB50B9"/>
    <w:rsid w:val="00BB69AF"/>
    <w:rsid w:val="00BC3E69"/>
    <w:rsid w:val="00BF000C"/>
    <w:rsid w:val="00C04D5B"/>
    <w:rsid w:val="00C13F0A"/>
    <w:rsid w:val="00C2300A"/>
    <w:rsid w:val="00C36FA9"/>
    <w:rsid w:val="00C40A0A"/>
    <w:rsid w:val="00C40F23"/>
    <w:rsid w:val="00C8174A"/>
    <w:rsid w:val="00CA7F93"/>
    <w:rsid w:val="00CD674D"/>
    <w:rsid w:val="00CE2AAD"/>
    <w:rsid w:val="00D17F6F"/>
    <w:rsid w:val="00D205A8"/>
    <w:rsid w:val="00D92C08"/>
    <w:rsid w:val="00D93AFC"/>
    <w:rsid w:val="00DA7353"/>
    <w:rsid w:val="00DA7941"/>
    <w:rsid w:val="00E125E6"/>
    <w:rsid w:val="00E23E50"/>
    <w:rsid w:val="00E65A34"/>
    <w:rsid w:val="00E942C6"/>
    <w:rsid w:val="00E957C3"/>
    <w:rsid w:val="00EF2647"/>
    <w:rsid w:val="00F1439D"/>
    <w:rsid w:val="00F3526A"/>
    <w:rsid w:val="00F41E5F"/>
    <w:rsid w:val="00F60914"/>
    <w:rsid w:val="00FB1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4CB"/>
    <w:rPr>
      <w:sz w:val="24"/>
      <w:szCs w:val="24"/>
      <w:lang w:val="pt-PT" w:eastAsia="pt-PT"/>
    </w:rPr>
  </w:style>
  <w:style w:type="paragraph" w:styleId="Heading1">
    <w:name w:val="heading 1"/>
    <w:basedOn w:val="Normal"/>
    <w:next w:val="Normal"/>
    <w:qFormat/>
    <w:rsid w:val="003764CB"/>
    <w:pPr>
      <w:keepNext/>
      <w:spacing w:line="480" w:lineRule="auto"/>
      <w:outlineLvl w:val="0"/>
    </w:pPr>
    <w:rPr>
      <w:b/>
      <w:lang w:val="en-US"/>
    </w:rPr>
  </w:style>
  <w:style w:type="paragraph" w:styleId="Heading2">
    <w:name w:val="heading 2"/>
    <w:basedOn w:val="Normal"/>
    <w:next w:val="Normal"/>
    <w:qFormat/>
    <w:rsid w:val="003764CB"/>
    <w:pPr>
      <w:keepNext/>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3764CB"/>
    <w:rPr>
      <w:color w:val="0000FF"/>
      <w:u w:val="single"/>
    </w:rPr>
  </w:style>
  <w:style w:type="character" w:customStyle="1" w:styleId="a">
    <w:name w:val="a"/>
    <w:basedOn w:val="DefaultParagraphFont"/>
    <w:rsid w:val="003764CB"/>
  </w:style>
  <w:style w:type="paragraph" w:styleId="BodyText">
    <w:name w:val="Body Text"/>
    <w:basedOn w:val="Normal"/>
    <w:semiHidden/>
    <w:rsid w:val="003764CB"/>
    <w:pPr>
      <w:spacing w:line="480" w:lineRule="auto"/>
      <w:jc w:val="both"/>
    </w:pPr>
    <w:rPr>
      <w:color w:val="FF0000"/>
      <w:lang w:val="en-US"/>
    </w:rPr>
  </w:style>
  <w:style w:type="paragraph" w:styleId="BalloonText">
    <w:name w:val="Balloon Text"/>
    <w:basedOn w:val="Normal"/>
    <w:semiHidden/>
    <w:rsid w:val="003764CB"/>
    <w:rPr>
      <w:rFonts w:ascii="Lucida Grande" w:hAnsi="Lucida Grande"/>
      <w:sz w:val="18"/>
      <w:szCs w:val="18"/>
    </w:rPr>
  </w:style>
  <w:style w:type="paragraph" w:styleId="NormalWeb">
    <w:name w:val="Normal (Web)"/>
    <w:basedOn w:val="Normal"/>
    <w:uiPriority w:val="99"/>
    <w:semiHidden/>
    <w:rsid w:val="003764CB"/>
    <w:pPr>
      <w:spacing w:before="100" w:beforeAutospacing="1" w:after="100" w:afterAutospacing="1"/>
    </w:pPr>
  </w:style>
  <w:style w:type="character" w:styleId="FollowedHyperlink">
    <w:name w:val="FollowedHyperlink"/>
    <w:semiHidden/>
    <w:rsid w:val="003764CB"/>
    <w:rPr>
      <w:color w:val="800080"/>
      <w:u w:val="single"/>
    </w:rPr>
  </w:style>
  <w:style w:type="paragraph" w:styleId="FootnoteText">
    <w:name w:val="footnote text"/>
    <w:basedOn w:val="Normal"/>
    <w:semiHidden/>
    <w:rsid w:val="003764CB"/>
  </w:style>
  <w:style w:type="character" w:styleId="FootnoteReference">
    <w:name w:val="footnote reference"/>
    <w:semiHidden/>
    <w:rsid w:val="003764CB"/>
    <w:rPr>
      <w:vertAlign w:val="superscript"/>
    </w:rPr>
  </w:style>
  <w:style w:type="paragraph" w:styleId="Footer">
    <w:name w:val="footer"/>
    <w:basedOn w:val="Normal"/>
    <w:semiHidden/>
    <w:rsid w:val="003764CB"/>
    <w:pPr>
      <w:tabs>
        <w:tab w:val="center" w:pos="4320"/>
        <w:tab w:val="right" w:pos="8640"/>
      </w:tabs>
    </w:pPr>
  </w:style>
  <w:style w:type="character" w:styleId="PageNumber">
    <w:name w:val="page number"/>
    <w:basedOn w:val="DefaultParagraphFont"/>
    <w:semiHidden/>
    <w:rsid w:val="003764CB"/>
  </w:style>
  <w:style w:type="paragraph" w:styleId="BodyTextIndent">
    <w:name w:val="Body Text Indent"/>
    <w:basedOn w:val="Normal"/>
    <w:semiHidden/>
    <w:rsid w:val="003764CB"/>
    <w:pPr>
      <w:spacing w:line="480" w:lineRule="auto"/>
      <w:ind w:firstLine="285"/>
      <w:jc w:val="both"/>
    </w:pPr>
    <w:rPr>
      <w:lang w:val="en-US"/>
    </w:rPr>
  </w:style>
  <w:style w:type="character" w:styleId="CommentReference">
    <w:name w:val="annotation reference"/>
    <w:semiHidden/>
    <w:rsid w:val="003764CB"/>
    <w:rPr>
      <w:sz w:val="16"/>
      <w:szCs w:val="16"/>
    </w:rPr>
  </w:style>
  <w:style w:type="paragraph" w:styleId="CommentText">
    <w:name w:val="annotation text"/>
    <w:basedOn w:val="Normal"/>
    <w:semiHidden/>
    <w:rsid w:val="003764CB"/>
    <w:rPr>
      <w:sz w:val="20"/>
      <w:szCs w:val="20"/>
    </w:rPr>
  </w:style>
  <w:style w:type="paragraph" w:styleId="CommentSubject">
    <w:name w:val="annotation subject"/>
    <w:basedOn w:val="CommentText"/>
    <w:next w:val="CommentText"/>
    <w:semiHidden/>
    <w:rsid w:val="003764CB"/>
    <w:rPr>
      <w:b/>
      <w:bCs/>
    </w:rPr>
  </w:style>
  <w:style w:type="paragraph" w:styleId="Header">
    <w:name w:val="header"/>
    <w:basedOn w:val="Normal"/>
    <w:semiHidden/>
    <w:rsid w:val="003764CB"/>
    <w:pPr>
      <w:tabs>
        <w:tab w:val="center" w:pos="4320"/>
        <w:tab w:val="right" w:pos="8640"/>
      </w:tabs>
    </w:pPr>
  </w:style>
  <w:style w:type="paragraph" w:styleId="Caption">
    <w:name w:val="caption"/>
    <w:basedOn w:val="Normal"/>
    <w:next w:val="Normal"/>
    <w:qFormat/>
    <w:rsid w:val="003764CB"/>
    <w:pPr>
      <w:spacing w:before="120" w:after="120"/>
    </w:pPr>
    <w:rPr>
      <w:b/>
      <w:lang w:val="en-US" w:eastAsia="en-US"/>
    </w:rPr>
  </w:style>
  <w:style w:type="character" w:customStyle="1" w:styleId="toctext">
    <w:name w:val="toctext"/>
    <w:basedOn w:val="DefaultParagraphFont"/>
    <w:rsid w:val="003764CB"/>
  </w:style>
  <w:style w:type="paragraph" w:styleId="ListParagraph">
    <w:name w:val="List Paragraph"/>
    <w:basedOn w:val="Normal"/>
    <w:qFormat/>
    <w:rsid w:val="003764CB"/>
    <w:pPr>
      <w:ind w:left="720"/>
      <w:contextualSpacing/>
    </w:pPr>
    <w:rPr>
      <w:lang w:val="en-US" w:eastAsia="en-US"/>
    </w:rPr>
  </w:style>
  <w:style w:type="character" w:customStyle="1" w:styleId="MTEquationSection">
    <w:name w:val="MTEquationSection"/>
    <w:rsid w:val="003764CB"/>
    <w:rPr>
      <w:caps/>
      <w:vanish/>
      <w:color w:val="FF0000"/>
      <w:sz w:val="32"/>
    </w:rPr>
  </w:style>
  <w:style w:type="paragraph" w:styleId="Revision">
    <w:name w:val="Revision"/>
    <w:hidden/>
    <w:uiPriority w:val="99"/>
    <w:semiHidden/>
    <w:rsid w:val="005603E2"/>
    <w:rPr>
      <w:sz w:val="24"/>
      <w:szCs w:val="24"/>
      <w:lang w:val="pt-PT" w:eastAsia="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4CB"/>
    <w:rPr>
      <w:sz w:val="24"/>
      <w:szCs w:val="24"/>
      <w:lang w:val="pt-PT" w:eastAsia="pt-PT"/>
    </w:rPr>
  </w:style>
  <w:style w:type="paragraph" w:styleId="Heading1">
    <w:name w:val="heading 1"/>
    <w:basedOn w:val="Normal"/>
    <w:next w:val="Normal"/>
    <w:qFormat/>
    <w:rsid w:val="003764CB"/>
    <w:pPr>
      <w:keepNext/>
      <w:spacing w:line="480" w:lineRule="auto"/>
      <w:outlineLvl w:val="0"/>
    </w:pPr>
    <w:rPr>
      <w:b/>
      <w:lang w:val="en-US"/>
    </w:rPr>
  </w:style>
  <w:style w:type="paragraph" w:styleId="Heading2">
    <w:name w:val="heading 2"/>
    <w:basedOn w:val="Normal"/>
    <w:next w:val="Normal"/>
    <w:qFormat/>
    <w:rsid w:val="003764CB"/>
    <w:pPr>
      <w:keepNext/>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3764CB"/>
    <w:rPr>
      <w:color w:val="0000FF"/>
      <w:u w:val="single"/>
    </w:rPr>
  </w:style>
  <w:style w:type="character" w:customStyle="1" w:styleId="a">
    <w:name w:val="a"/>
    <w:basedOn w:val="DefaultParagraphFont"/>
    <w:rsid w:val="003764CB"/>
  </w:style>
  <w:style w:type="paragraph" w:styleId="BodyText">
    <w:name w:val="Body Text"/>
    <w:basedOn w:val="Normal"/>
    <w:semiHidden/>
    <w:rsid w:val="003764CB"/>
    <w:pPr>
      <w:spacing w:line="480" w:lineRule="auto"/>
      <w:jc w:val="both"/>
    </w:pPr>
    <w:rPr>
      <w:color w:val="FF0000"/>
      <w:lang w:val="en-US"/>
    </w:rPr>
  </w:style>
  <w:style w:type="paragraph" w:styleId="BalloonText">
    <w:name w:val="Balloon Text"/>
    <w:basedOn w:val="Normal"/>
    <w:semiHidden/>
    <w:rsid w:val="003764CB"/>
    <w:rPr>
      <w:rFonts w:ascii="Lucida Grande" w:hAnsi="Lucida Grande"/>
      <w:sz w:val="18"/>
      <w:szCs w:val="18"/>
    </w:rPr>
  </w:style>
  <w:style w:type="paragraph" w:styleId="NormalWeb">
    <w:name w:val="Normal (Web)"/>
    <w:basedOn w:val="Normal"/>
    <w:uiPriority w:val="99"/>
    <w:semiHidden/>
    <w:rsid w:val="003764CB"/>
    <w:pPr>
      <w:spacing w:before="100" w:beforeAutospacing="1" w:after="100" w:afterAutospacing="1"/>
    </w:pPr>
  </w:style>
  <w:style w:type="character" w:styleId="FollowedHyperlink">
    <w:name w:val="FollowedHyperlink"/>
    <w:semiHidden/>
    <w:rsid w:val="003764CB"/>
    <w:rPr>
      <w:color w:val="800080"/>
      <w:u w:val="single"/>
    </w:rPr>
  </w:style>
  <w:style w:type="paragraph" w:styleId="FootnoteText">
    <w:name w:val="footnote text"/>
    <w:basedOn w:val="Normal"/>
    <w:semiHidden/>
    <w:rsid w:val="003764CB"/>
  </w:style>
  <w:style w:type="character" w:styleId="FootnoteReference">
    <w:name w:val="footnote reference"/>
    <w:semiHidden/>
    <w:rsid w:val="003764CB"/>
    <w:rPr>
      <w:vertAlign w:val="superscript"/>
    </w:rPr>
  </w:style>
  <w:style w:type="paragraph" w:styleId="Footer">
    <w:name w:val="footer"/>
    <w:basedOn w:val="Normal"/>
    <w:semiHidden/>
    <w:rsid w:val="003764CB"/>
    <w:pPr>
      <w:tabs>
        <w:tab w:val="center" w:pos="4320"/>
        <w:tab w:val="right" w:pos="8640"/>
      </w:tabs>
    </w:pPr>
  </w:style>
  <w:style w:type="character" w:styleId="PageNumber">
    <w:name w:val="page number"/>
    <w:basedOn w:val="DefaultParagraphFont"/>
    <w:semiHidden/>
    <w:rsid w:val="003764CB"/>
  </w:style>
  <w:style w:type="paragraph" w:styleId="BodyTextIndent">
    <w:name w:val="Body Text Indent"/>
    <w:basedOn w:val="Normal"/>
    <w:semiHidden/>
    <w:rsid w:val="003764CB"/>
    <w:pPr>
      <w:spacing w:line="480" w:lineRule="auto"/>
      <w:ind w:firstLine="285"/>
      <w:jc w:val="both"/>
    </w:pPr>
    <w:rPr>
      <w:lang w:val="en-US"/>
    </w:rPr>
  </w:style>
  <w:style w:type="character" w:styleId="CommentReference">
    <w:name w:val="annotation reference"/>
    <w:semiHidden/>
    <w:rsid w:val="003764CB"/>
    <w:rPr>
      <w:sz w:val="16"/>
      <w:szCs w:val="16"/>
    </w:rPr>
  </w:style>
  <w:style w:type="paragraph" w:styleId="CommentText">
    <w:name w:val="annotation text"/>
    <w:basedOn w:val="Normal"/>
    <w:semiHidden/>
    <w:rsid w:val="003764CB"/>
    <w:rPr>
      <w:sz w:val="20"/>
      <w:szCs w:val="20"/>
    </w:rPr>
  </w:style>
  <w:style w:type="paragraph" w:styleId="CommentSubject">
    <w:name w:val="annotation subject"/>
    <w:basedOn w:val="CommentText"/>
    <w:next w:val="CommentText"/>
    <w:semiHidden/>
    <w:rsid w:val="003764CB"/>
    <w:rPr>
      <w:b/>
      <w:bCs/>
    </w:rPr>
  </w:style>
  <w:style w:type="paragraph" w:styleId="Header">
    <w:name w:val="header"/>
    <w:basedOn w:val="Normal"/>
    <w:semiHidden/>
    <w:rsid w:val="003764CB"/>
    <w:pPr>
      <w:tabs>
        <w:tab w:val="center" w:pos="4320"/>
        <w:tab w:val="right" w:pos="8640"/>
      </w:tabs>
    </w:pPr>
  </w:style>
  <w:style w:type="paragraph" w:styleId="Caption">
    <w:name w:val="caption"/>
    <w:basedOn w:val="Normal"/>
    <w:next w:val="Normal"/>
    <w:qFormat/>
    <w:rsid w:val="003764CB"/>
    <w:pPr>
      <w:spacing w:before="120" w:after="120"/>
    </w:pPr>
    <w:rPr>
      <w:b/>
      <w:lang w:val="en-US" w:eastAsia="en-US"/>
    </w:rPr>
  </w:style>
  <w:style w:type="character" w:customStyle="1" w:styleId="toctext">
    <w:name w:val="toctext"/>
    <w:basedOn w:val="DefaultParagraphFont"/>
    <w:rsid w:val="003764CB"/>
  </w:style>
  <w:style w:type="paragraph" w:styleId="ListParagraph">
    <w:name w:val="List Paragraph"/>
    <w:basedOn w:val="Normal"/>
    <w:qFormat/>
    <w:rsid w:val="003764CB"/>
    <w:pPr>
      <w:ind w:left="720"/>
      <w:contextualSpacing/>
    </w:pPr>
    <w:rPr>
      <w:lang w:val="en-US" w:eastAsia="en-US"/>
    </w:rPr>
  </w:style>
  <w:style w:type="character" w:customStyle="1" w:styleId="MTEquationSection">
    <w:name w:val="MTEquationSection"/>
    <w:rsid w:val="003764CB"/>
    <w:rPr>
      <w:caps/>
      <w:vanish/>
      <w:color w:val="FF0000"/>
      <w:sz w:val="32"/>
    </w:rPr>
  </w:style>
  <w:style w:type="paragraph" w:styleId="Revision">
    <w:name w:val="Revision"/>
    <w:hidden/>
    <w:uiPriority w:val="99"/>
    <w:semiHidden/>
    <w:rsid w:val="005603E2"/>
    <w:rPr>
      <w:sz w:val="24"/>
      <w:szCs w:val="24"/>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hyperlink" Target="http://admg.vbi.vt.edu/home/Outreach/Workshops/2" TargetMode="External"/><Relationship Id="rId19" Type="http://schemas.openxmlformats.org/officeDocument/2006/relationships/hyperlink" Target="http://admg.vbi.vt.edu/home/Outreach/Workshops/1" TargetMode="External"/><Relationship Id="rId4" Type="http://schemas.microsoft.com/office/2007/relationships/stylesWithEffects" Target="stylesWithEffects.xml"/><Relationship Id="rId9" Type="http://schemas.openxmlformats.org/officeDocument/2006/relationships/hyperlink" Target="http://admg.vbi.vt.edu/home/Outreach/Workshops/2" TargetMode="Externa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9B594-CCED-4D7C-A04B-250B4CDED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19</Pages>
  <Words>4723</Words>
  <Characters>26927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TITLE</vt:lpstr>
    </vt:vector>
  </TitlesOfParts>
  <Company>Toshiba</Company>
  <LinksUpToDate>false</LinksUpToDate>
  <CharactersWithSpaces>31587</CharactersWithSpaces>
  <SharedDoc>false</SharedDoc>
  <HLinks>
    <vt:vector size="18" baseType="variant">
      <vt:variant>
        <vt:i4>6160397</vt:i4>
      </vt:variant>
      <vt:variant>
        <vt:i4>117</vt:i4>
      </vt:variant>
      <vt:variant>
        <vt:i4>0</vt:i4>
      </vt:variant>
      <vt:variant>
        <vt:i4>5</vt:i4>
      </vt:variant>
      <vt:variant>
        <vt:lpwstr>http://admg.vbi.vt.edu/home/Outreach/Workshops/1</vt:lpwstr>
      </vt:variant>
      <vt:variant>
        <vt:lpwstr/>
      </vt:variant>
      <vt:variant>
        <vt:i4>3342384</vt:i4>
      </vt:variant>
      <vt:variant>
        <vt:i4>114</vt:i4>
      </vt:variant>
      <vt:variant>
        <vt:i4>0</vt:i4>
      </vt:variant>
      <vt:variant>
        <vt:i4>5</vt:i4>
      </vt:variant>
      <vt:variant>
        <vt:lpwstr>http://admg.vbi.vt.edu/home/Outreach/OR/MathModule</vt:lpwstr>
      </vt:variant>
      <vt:variant>
        <vt:lpwstr/>
      </vt:variant>
      <vt:variant>
        <vt:i4>6094861</vt:i4>
      </vt:variant>
      <vt:variant>
        <vt:i4>8</vt:i4>
      </vt:variant>
      <vt:variant>
        <vt:i4>0</vt:i4>
      </vt:variant>
      <vt:variant>
        <vt:i4>5</vt:i4>
      </vt:variant>
      <vt:variant>
        <vt:lpwstr>http://admg.vbi.vt.edu/home/Outreach/Workshops/2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Ana</dc:creator>
  <cp:lastModifiedBy>Tim Comar</cp:lastModifiedBy>
  <cp:revision>8</cp:revision>
  <cp:lastPrinted>2008-09-09T17:03:00Z</cp:lastPrinted>
  <dcterms:created xsi:type="dcterms:W3CDTF">2012-11-23T20:55:00Z</dcterms:created>
  <dcterms:modified xsi:type="dcterms:W3CDTF">2012-11-23T21:57:00Z</dcterms:modified>
</cp:coreProperties>
</file>